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2457D8">
        <w:tc>
          <w:tcPr>
            <w:tcW w:w="4785" w:type="dxa"/>
          </w:tcPr>
          <w:p w:rsidR="009505B4" w:rsidRPr="00163D61" w:rsidRDefault="009505B4" w:rsidP="00006AC2">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proofErr w:type="spellStart"/>
            <w:r w:rsidRPr="00163D61">
              <w:rPr>
                <w:rFonts w:ascii="한컴바탕" w:eastAsia="한컴바탕" w:hAnsi="한컴바탕" w:cs="한컴바탕" w:hint="eastAsia"/>
                <w:b/>
                <w:color w:val="000000" w:themeColor="text1"/>
                <w:sz w:val="26"/>
                <w:szCs w:val="26"/>
                <w:lang w:eastAsia="ko-KR"/>
              </w:rPr>
              <w:t>신식품원료</w:t>
            </w:r>
            <w:proofErr w:type="spellEnd"/>
            <w:r w:rsidRPr="00163D61">
              <w:rPr>
                <w:rFonts w:ascii="한컴바탕" w:eastAsia="한컴바탕" w:hAnsi="한컴바탕" w:cs="한컴바탕" w:hint="eastAsia"/>
                <w:b/>
                <w:color w:val="000000" w:themeColor="text1"/>
                <w:sz w:val="26"/>
                <w:szCs w:val="26"/>
                <w:lang w:eastAsia="ko-KR"/>
              </w:rPr>
              <w:t xml:space="preserve"> 안전성 심사 관리방법</w:t>
            </w:r>
          </w:p>
          <w:p w:rsidR="009505B4" w:rsidRPr="00163D61" w:rsidRDefault="009505B4" w:rsidP="00006AC2">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proofErr w:type="spellStart"/>
            <w:r w:rsidRPr="00163D61">
              <w:rPr>
                <w:rFonts w:ascii="한컴바탕" w:eastAsia="한컴바탕" w:hAnsi="한컴바탕" w:cs="한컴바탕" w:hint="eastAsia"/>
                <w:color w:val="000000" w:themeColor="text1"/>
                <w:szCs w:val="21"/>
                <w:lang w:eastAsia="ko-KR"/>
              </w:rPr>
              <w:t>국가위생과계획생육위원회</w:t>
            </w:r>
            <w:proofErr w:type="spellEnd"/>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령</w:t>
            </w:r>
            <w:proofErr w:type="spellEnd"/>
            <w:r w:rsidRPr="00163D61">
              <w:rPr>
                <w:rFonts w:ascii="한컴바탕" w:eastAsia="한컴바탕" w:hAnsi="한컴바탕" w:cs="한컴바탕" w:hint="eastAsia"/>
                <w:color w:val="000000" w:themeColor="text1"/>
                <w:szCs w:val="21"/>
                <w:lang w:eastAsia="ko-KR"/>
              </w:rPr>
              <w:t xml:space="preserve"> 제1호</w:t>
            </w:r>
          </w:p>
          <w:p w:rsidR="009505B4" w:rsidRPr="00163D61" w:rsidRDefault="009505B4" w:rsidP="00006AC2">
            <w:pPr>
              <w:wordWrap w:val="0"/>
              <w:autoSpaceDN w:val="0"/>
              <w:adjustRightInd w:val="0"/>
              <w:snapToGrid w:val="0"/>
              <w:spacing w:line="290" w:lineRule="atLeast"/>
              <w:ind w:firstLine="420"/>
              <w:jc w:val="center"/>
              <w:rPr>
                <w:rFonts w:ascii="한컴바탕" w:eastAsia="한컴바탕" w:hAnsi="한컴바탕" w:cs="한컴바탕" w:hint="eastAsia"/>
                <w:color w:val="000000" w:themeColor="text1"/>
                <w:szCs w:val="21"/>
                <w:lang w:eastAsia="ko-KR"/>
              </w:rPr>
            </w:pPr>
          </w:p>
          <w:p w:rsidR="00163D61" w:rsidRPr="00163D61" w:rsidRDefault="00163D61" w:rsidP="00006AC2">
            <w:pPr>
              <w:wordWrap w:val="0"/>
              <w:autoSpaceDN w:val="0"/>
              <w:adjustRightInd w:val="0"/>
              <w:snapToGrid w:val="0"/>
              <w:spacing w:line="290" w:lineRule="atLeast"/>
              <w:ind w:firstLine="420"/>
              <w:jc w:val="center"/>
              <w:rPr>
                <w:rFonts w:ascii="한컴바탕" w:eastAsia="한컴바탕" w:hAnsi="한컴바탕" w:cs="한컴바탕" w:hint="eastAsia"/>
                <w:color w:val="000000" w:themeColor="text1"/>
                <w:szCs w:val="21"/>
                <w:lang w:eastAsia="ko-KR"/>
              </w:rPr>
            </w:pPr>
          </w:p>
          <w:p w:rsidR="009505B4" w:rsidRPr="00163D61" w:rsidRDefault="009505B4" w:rsidP="00006AC2">
            <w:pPr>
              <w:wordWrap w:val="0"/>
              <w:autoSpaceDN w:val="0"/>
              <w:adjustRightInd w:val="0"/>
              <w:snapToGrid w:val="0"/>
              <w:spacing w:line="290" w:lineRule="atLeast"/>
              <w:ind w:firstLine="420"/>
              <w:jc w:val="center"/>
              <w:rPr>
                <w:rFonts w:ascii="한컴바탕" w:eastAsia="한컴바탕" w:hAnsi="한컴바탕" w:cs="한컴바탕" w:hint="eastAsia"/>
                <w:color w:val="000000" w:themeColor="text1"/>
                <w:szCs w:val="21"/>
                <w:lang w:eastAsia="ko-KR"/>
              </w:rPr>
            </w:pPr>
            <w:r w:rsidRPr="00163D61">
              <w:rPr>
                <w:rFonts w:ascii="한컴바탕" w:eastAsia="한컴바탕" w:hAnsi="한컴바탕" w:cs="한컴바탕" w:hint="eastAsia"/>
                <w:color w:val="000000" w:themeColor="text1"/>
                <w:szCs w:val="21"/>
                <w:lang w:eastAsia="ko-KR"/>
              </w:rPr>
              <w:t>&lt;</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안전성 심사 관리방법&gt;은 2013년 2월 5일 원 </w:t>
            </w:r>
            <w:proofErr w:type="spellStart"/>
            <w:r w:rsidRPr="00163D61">
              <w:rPr>
                <w:rFonts w:ascii="한컴바탕" w:eastAsia="한컴바탕" w:hAnsi="한컴바탕" w:cs="한컴바탕" w:hint="eastAsia"/>
                <w:color w:val="000000" w:themeColor="text1"/>
                <w:szCs w:val="21"/>
                <w:lang w:eastAsia="ko-KR"/>
              </w:rPr>
              <w:t>위생부</w:t>
            </w:r>
            <w:proofErr w:type="spellEnd"/>
            <w:r w:rsidRPr="00163D61">
              <w:rPr>
                <w:rFonts w:ascii="한컴바탕" w:eastAsia="한컴바탕" w:hAnsi="한컴바탕" w:cs="한컴바탕" w:hint="eastAsia"/>
                <w:color w:val="000000" w:themeColor="text1"/>
                <w:szCs w:val="21"/>
                <w:lang w:eastAsia="ko-KR"/>
              </w:rPr>
              <w:t xml:space="preserve"> 사무회의 심사에서 통과되어 이에 공포하며 2013년 10월 1일부터 시행한다.</w:t>
            </w:r>
          </w:p>
          <w:p w:rsidR="00163D61" w:rsidRPr="00163D61" w:rsidRDefault="00163D61" w:rsidP="00006AC2">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p>
          <w:p w:rsidR="009505B4" w:rsidRPr="00163D61" w:rsidRDefault="009505B4" w:rsidP="00006AC2">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주임 </w:t>
            </w:r>
            <w:proofErr w:type="spellStart"/>
            <w:r w:rsidRPr="00163D61">
              <w:rPr>
                <w:rFonts w:ascii="한컴바탕" w:eastAsia="한컴바탕" w:hAnsi="한컴바탕" w:cs="한컴바탕" w:hint="eastAsia"/>
                <w:color w:val="000000" w:themeColor="text1"/>
                <w:szCs w:val="21"/>
                <w:lang w:eastAsia="ko-KR"/>
              </w:rPr>
              <w:t>리빈</w:t>
            </w:r>
            <w:proofErr w:type="spellEnd"/>
          </w:p>
          <w:p w:rsidR="009505B4" w:rsidRPr="00163D61" w:rsidRDefault="009505B4" w:rsidP="00006AC2">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2013년5월31일</w:t>
            </w:r>
          </w:p>
          <w:p w:rsidR="009505B4" w:rsidRDefault="009505B4" w:rsidP="00006AC2">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lang w:eastAsia="ko-KR"/>
              </w:rPr>
            </w:pPr>
          </w:p>
          <w:p w:rsidR="00183DBE" w:rsidRPr="00163D61" w:rsidRDefault="00183DBE"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163D61">
              <w:rPr>
                <w:rFonts w:ascii="한컴바탕" w:eastAsia="한컴바탕" w:hAnsi="한컴바탕" w:cs="한컴바탕" w:hint="eastAsia"/>
                <w:b/>
                <w:color w:val="000000" w:themeColor="text1"/>
                <w:szCs w:val="21"/>
                <w:lang w:eastAsia="ko-KR"/>
              </w:rPr>
              <w:t>제1조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w:t>
            </w:r>
            <w:proofErr w:type="spellEnd"/>
            <w:proofErr w:type="gramEnd"/>
            <w:r w:rsidRPr="00163D61">
              <w:rPr>
                <w:rFonts w:ascii="한컴바탕" w:eastAsia="한컴바탕" w:hAnsi="한컴바탕" w:cs="한컴바탕" w:hint="eastAsia"/>
                <w:color w:val="000000" w:themeColor="text1"/>
                <w:szCs w:val="21"/>
                <w:lang w:eastAsia="ko-KR"/>
              </w:rPr>
              <w:t xml:space="preserve"> 안전성 평가서류의 심사업무를 규범화하기 위하여, 《중화인민공화국 식품안전법》 및 그 실시조례의 관련 규정에 근거하여 본 방법을 제정한다. </w:t>
            </w:r>
          </w:p>
          <w:p w:rsidR="009505B4" w:rsidRPr="00386D3B" w:rsidRDefault="009505B4" w:rsidP="00386D3B">
            <w:pPr>
              <w:wordWrap w:val="0"/>
              <w:autoSpaceDN w:val="0"/>
              <w:adjustRightInd w:val="0"/>
              <w:snapToGrid w:val="0"/>
              <w:spacing w:line="290" w:lineRule="atLeast"/>
              <w:ind w:left="1" w:firstLine="396"/>
              <w:jc w:val="both"/>
              <w:rPr>
                <w:rFonts w:ascii="한컴바탕" w:eastAsia="한컴바탕" w:hAnsi="한컴바탕" w:cs="한컴바탕"/>
                <w:color w:val="000000" w:themeColor="text1"/>
                <w:spacing w:val="-4"/>
                <w:szCs w:val="21"/>
                <w:lang w:eastAsia="ko-KR"/>
              </w:rPr>
            </w:pPr>
            <w:r w:rsidRPr="00386D3B">
              <w:rPr>
                <w:rFonts w:ascii="한컴바탕" w:eastAsia="한컴바탕" w:hAnsi="한컴바탕" w:cs="한컴바탕" w:hint="eastAsia"/>
                <w:b/>
                <w:color w:val="000000" w:themeColor="text1"/>
                <w:spacing w:val="-4"/>
                <w:szCs w:val="21"/>
                <w:lang w:eastAsia="ko-KR"/>
              </w:rPr>
              <w:t xml:space="preserve"> </w:t>
            </w:r>
            <w:proofErr w:type="gramStart"/>
            <w:r w:rsidRPr="00386D3B">
              <w:rPr>
                <w:rFonts w:ascii="한컴바탕" w:eastAsia="한컴바탕" w:hAnsi="한컴바탕" w:cs="한컴바탕" w:hint="eastAsia"/>
                <w:b/>
                <w:color w:val="000000" w:themeColor="text1"/>
                <w:spacing w:val="-4"/>
                <w:szCs w:val="21"/>
                <w:lang w:eastAsia="ko-KR"/>
              </w:rPr>
              <w:t>제2조</w:t>
            </w:r>
            <w:r w:rsidRPr="00386D3B">
              <w:rPr>
                <w:rFonts w:ascii="한컴바탕" w:eastAsia="한컴바탕" w:hAnsi="한컴바탕" w:cs="한컴바탕" w:hint="eastAsia"/>
                <w:color w:val="000000" w:themeColor="text1"/>
                <w:spacing w:val="-4"/>
                <w:szCs w:val="21"/>
                <w:lang w:eastAsia="ko-KR"/>
              </w:rPr>
              <w:t xml:space="preserve">  </w:t>
            </w:r>
            <w:proofErr w:type="spellStart"/>
            <w:r w:rsidRPr="00386D3B">
              <w:rPr>
                <w:rFonts w:ascii="한컴바탕" w:eastAsia="한컴바탕" w:hAnsi="한컴바탕" w:cs="한컴바탕" w:hint="eastAsia"/>
                <w:color w:val="000000" w:themeColor="text1"/>
                <w:spacing w:val="-4"/>
                <w:szCs w:val="21"/>
                <w:lang w:eastAsia="ko-KR"/>
              </w:rPr>
              <w:t>신식품원료이란</w:t>
            </w:r>
            <w:proofErr w:type="spellEnd"/>
            <w:proofErr w:type="gramEnd"/>
            <w:r w:rsidRPr="00386D3B">
              <w:rPr>
                <w:rFonts w:ascii="한컴바탕" w:eastAsia="한컴바탕" w:hAnsi="한컴바탕" w:cs="한컴바탕" w:hint="eastAsia"/>
                <w:color w:val="000000" w:themeColor="text1"/>
                <w:spacing w:val="-4"/>
                <w:szCs w:val="21"/>
                <w:lang w:eastAsia="ko-KR"/>
              </w:rPr>
              <w:t xml:space="preserve"> 우리 나라에서 전통 식용습관이 없는 아래와 같은 물품을 가리킨다.</w:t>
            </w:r>
          </w:p>
          <w:p w:rsidR="009505B4" w:rsidRPr="00163D61" w:rsidRDefault="009505B4" w:rsidP="00006AC2">
            <w:pPr>
              <w:wordWrap w:val="0"/>
              <w:autoSpaceDN w:val="0"/>
              <w:adjustRightInd w:val="0"/>
              <w:snapToGrid w:val="0"/>
              <w:spacing w:line="290" w:lineRule="atLeast"/>
              <w:ind w:leftChars="95" w:left="199"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(1) 동물, 식물과 미생물</w:t>
            </w:r>
          </w:p>
          <w:p w:rsidR="009505B4" w:rsidRPr="00163D61" w:rsidRDefault="009505B4" w:rsidP="00006AC2">
            <w:pPr>
              <w:wordWrap w:val="0"/>
              <w:autoSpaceDN w:val="0"/>
              <w:adjustRightInd w:val="0"/>
              <w:snapToGrid w:val="0"/>
              <w:spacing w:line="290" w:lineRule="atLeast"/>
              <w:ind w:leftChars="95" w:left="199"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(2) 동물, 식물과 미생물에서 분리해낸 성분</w:t>
            </w:r>
          </w:p>
          <w:p w:rsidR="009505B4" w:rsidRPr="00163D61" w:rsidRDefault="009505B4" w:rsidP="00006AC2">
            <w:pPr>
              <w:wordWrap w:val="0"/>
              <w:autoSpaceDN w:val="0"/>
              <w:adjustRightInd w:val="0"/>
              <w:snapToGrid w:val="0"/>
              <w:spacing w:line="290" w:lineRule="atLeast"/>
              <w:ind w:leftChars="95" w:left="199"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(3) 기존 구조가 변형되어 나타나는 식품 성분</w:t>
            </w:r>
          </w:p>
          <w:p w:rsidR="009505B4" w:rsidRPr="006F572A" w:rsidRDefault="009505B4" w:rsidP="006F572A">
            <w:pPr>
              <w:wordWrap w:val="0"/>
              <w:autoSpaceDN w:val="0"/>
              <w:adjustRightInd w:val="0"/>
              <w:snapToGrid w:val="0"/>
              <w:spacing w:line="290" w:lineRule="atLeast"/>
              <w:ind w:leftChars="95" w:left="199" w:firstLine="412"/>
              <w:jc w:val="both"/>
              <w:rPr>
                <w:rFonts w:ascii="한컴바탕" w:eastAsia="한컴바탕" w:hAnsi="한컴바탕" w:cs="한컴바탕"/>
                <w:color w:val="000000" w:themeColor="text1"/>
                <w:spacing w:val="-2"/>
                <w:szCs w:val="21"/>
                <w:lang w:eastAsia="ko-KR"/>
              </w:rPr>
            </w:pPr>
            <w:r w:rsidRPr="006F572A">
              <w:rPr>
                <w:rFonts w:ascii="한컴바탕" w:eastAsia="한컴바탕" w:hAnsi="한컴바탕" w:cs="한컴바탕" w:hint="eastAsia"/>
                <w:color w:val="000000" w:themeColor="text1"/>
                <w:spacing w:val="-2"/>
                <w:szCs w:val="21"/>
                <w:lang w:eastAsia="ko-KR"/>
              </w:rPr>
              <w:t xml:space="preserve">  (4) 기타 새롭게 </w:t>
            </w:r>
            <w:proofErr w:type="spellStart"/>
            <w:r w:rsidRPr="006F572A">
              <w:rPr>
                <w:rFonts w:ascii="한컴바탕" w:eastAsia="한컴바탕" w:hAnsi="한컴바탕" w:cs="한컴바탕" w:hint="eastAsia"/>
                <w:color w:val="000000" w:themeColor="text1"/>
                <w:spacing w:val="-2"/>
                <w:szCs w:val="21"/>
                <w:lang w:eastAsia="ko-KR"/>
              </w:rPr>
              <w:t>연구제조된</w:t>
            </w:r>
            <w:proofErr w:type="spellEnd"/>
            <w:r w:rsidRPr="006F572A">
              <w:rPr>
                <w:rFonts w:ascii="한컴바탕" w:eastAsia="한컴바탕" w:hAnsi="한컴바탕" w:cs="한컴바탕" w:hint="eastAsia"/>
                <w:color w:val="000000" w:themeColor="text1"/>
                <w:spacing w:val="-2"/>
                <w:szCs w:val="21"/>
                <w:lang w:eastAsia="ko-KR"/>
              </w:rPr>
              <w:t xml:space="preserve"> 식품원료.</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제3조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신식품원료는</w:t>
            </w:r>
            <w:proofErr w:type="spellEnd"/>
            <w:proofErr w:type="gramEnd"/>
            <w:r w:rsidRPr="00163D61">
              <w:rPr>
                <w:rFonts w:ascii="한컴바탕" w:eastAsia="한컴바탕" w:hAnsi="한컴바탕" w:cs="한컴바탕" w:hint="eastAsia"/>
                <w:color w:val="000000" w:themeColor="text1"/>
                <w:szCs w:val="21"/>
                <w:lang w:eastAsia="ko-KR"/>
              </w:rPr>
              <w:t xml:space="preserve"> 식품원료의 특성을 보유하고 영양 요구에 부합되어야 하며, 무독무해하고 인체건강에 급성, </w:t>
            </w:r>
            <w:proofErr w:type="spellStart"/>
            <w:r w:rsidRPr="00163D61">
              <w:rPr>
                <w:rFonts w:ascii="한컴바탕" w:eastAsia="한컴바탕" w:hAnsi="한컴바탕" w:cs="한컴바탕" w:hint="eastAsia"/>
                <w:color w:val="000000" w:themeColor="text1"/>
                <w:szCs w:val="21"/>
                <w:lang w:eastAsia="ko-KR"/>
              </w:rPr>
              <w:t>아급성</w:t>
            </w:r>
            <w:proofErr w:type="spellEnd"/>
            <w:r w:rsidRPr="00163D61">
              <w:rPr>
                <w:rFonts w:ascii="한컴바탕" w:eastAsia="한컴바탕" w:hAnsi="한컴바탕" w:cs="한컴바탕" w:hint="eastAsia"/>
                <w:color w:val="000000" w:themeColor="text1"/>
                <w:szCs w:val="21"/>
                <w:lang w:eastAsia="ko-KR"/>
              </w:rPr>
              <w:t xml:space="preserve">, 만성 또는 기타 잠재적 위험을 초래해서는 </w:t>
            </w:r>
            <w:proofErr w:type="spellStart"/>
            <w:r w:rsidRPr="00163D61">
              <w:rPr>
                <w:rFonts w:ascii="한컴바탕" w:eastAsia="한컴바탕" w:hAnsi="한컴바탕" w:cs="한컴바탕" w:hint="eastAsia"/>
                <w:color w:val="000000" w:themeColor="text1"/>
                <w:szCs w:val="21"/>
                <w:lang w:eastAsia="ko-KR"/>
              </w:rPr>
              <w:t>안된다</w:t>
            </w:r>
            <w:proofErr w:type="spellEnd"/>
            <w:r w:rsidRPr="00163D61">
              <w:rPr>
                <w:rFonts w:ascii="한컴바탕" w:eastAsia="한컴바탕" w:hAnsi="한컴바탕" w:cs="한컴바탕" w:hint="eastAsia"/>
                <w:color w:val="000000" w:themeColor="text1"/>
                <w:szCs w:val="21"/>
                <w:lang w:eastAsia="ko-KR"/>
              </w:rPr>
              <w:t xml:space="preserve">.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제4조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신식품원료는</w:t>
            </w:r>
            <w:proofErr w:type="spellEnd"/>
            <w:proofErr w:type="gramEnd"/>
            <w:r w:rsidRPr="00163D61">
              <w:rPr>
                <w:rFonts w:ascii="한컴바탕" w:eastAsia="한컴바탕" w:hAnsi="한컴바탕" w:cs="한컴바탕" w:hint="eastAsia"/>
                <w:color w:val="000000" w:themeColor="text1"/>
                <w:szCs w:val="21"/>
                <w:lang w:eastAsia="ko-KR"/>
              </w:rPr>
              <w:t xml:space="preserve"> 국가 위생 및 계획생육위원회 안전성 심사를 거친 후, 식품 생산 경영에 사용될 수 있다.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제5조</w:t>
            </w:r>
            <w:r w:rsidRPr="00163D61">
              <w:rPr>
                <w:rFonts w:ascii="한컴바탕" w:eastAsia="한컴바탕" w:hAnsi="한컴바탕" w:cs="한컴바탕" w:hint="eastAsia"/>
                <w:color w:val="000000" w:themeColor="text1"/>
                <w:szCs w:val="21"/>
                <w:lang w:eastAsia="ko-KR"/>
              </w:rPr>
              <w:t xml:space="preserve">  국가</w:t>
            </w:r>
            <w:proofErr w:type="gramEnd"/>
            <w:r w:rsidRPr="00163D61">
              <w:rPr>
                <w:rFonts w:ascii="한컴바탕" w:eastAsia="한컴바탕" w:hAnsi="한컴바탕" w:cs="한컴바탕" w:hint="eastAsia"/>
                <w:color w:val="000000" w:themeColor="text1"/>
                <w:szCs w:val="21"/>
                <w:lang w:eastAsia="ko-KR"/>
              </w:rPr>
              <w:t xml:space="preserve"> 위생 및 계획생육위원회는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안전성 평가서류의 심사 및 허가 업무를 관장한다.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국가 위생 및 계획생육위원회 산하 위생감독센터는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안전성 평가서류의 접수, 안전성 평가서류의 조직 및 심사 등 구체적인 업무를 처리한다.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제6조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신식품원료의</w:t>
            </w:r>
            <w:proofErr w:type="spellEnd"/>
            <w:proofErr w:type="gramEnd"/>
            <w:r w:rsidRPr="00163D61">
              <w:rPr>
                <w:rFonts w:ascii="한컴바탕" w:eastAsia="한컴바탕" w:hAnsi="한컴바탕" w:cs="한컴바탕" w:hint="eastAsia"/>
                <w:color w:val="000000" w:themeColor="text1"/>
                <w:szCs w:val="21"/>
                <w:lang w:eastAsia="ko-KR"/>
              </w:rPr>
              <w:t xml:space="preserve"> 생산, 사용 또는 수입업무에 종사하는 기업 혹은 개인 (이하 신청인으로 약칭함)은 신청을 제출함과 동시에 아래와 같은 서류를 제공해야 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(1) </w:t>
            </w:r>
            <w:proofErr w:type="spellStart"/>
            <w:r w:rsidRPr="00163D61">
              <w:rPr>
                <w:rFonts w:ascii="한컴바탕" w:eastAsia="한컴바탕" w:hAnsi="한컴바탕" w:cs="한컴바탕" w:hint="eastAsia"/>
                <w:color w:val="000000" w:themeColor="text1"/>
                <w:szCs w:val="21"/>
                <w:lang w:eastAsia="ko-KR"/>
              </w:rPr>
              <w:t>신청표</w:t>
            </w:r>
            <w:proofErr w:type="spellEnd"/>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(2)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연구제조 보고서</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(3) 안전성 평가 보고서</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lastRenderedPageBreak/>
              <w:t xml:space="preserve">  (4) 생산공정</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(5) 집행 관련 표준 (안전요구, 품질규격, 검사방법 등 포함)</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(6) 라벨 및 설명서</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(7) 국내외 연구 및 이용 현황과 관련 안전성 평가자료</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(8) 평가 및 심사를 돕는 기타 자료.</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상기 외에 개봉하지 않은 상품샘플 1건 또는 원료 30그램을 별도로 제공해야 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제7조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w:t>
            </w:r>
            <w:proofErr w:type="spellEnd"/>
            <w:proofErr w:type="gramEnd"/>
            <w:r w:rsidRPr="00163D61">
              <w:rPr>
                <w:rFonts w:ascii="한컴바탕" w:eastAsia="한컴바탕" w:hAnsi="한컴바탕" w:cs="한컴바탕" w:hint="eastAsia"/>
                <w:color w:val="000000" w:themeColor="text1"/>
                <w:szCs w:val="21"/>
                <w:lang w:eastAsia="ko-KR"/>
              </w:rPr>
              <w:t xml:space="preserve"> 수입업무를 신청할 경우, 상기 제6조가 규정한 서류 외에 아래와 같은 서류를 추가 제출해야 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(1) 수출국(지역) 관련 부문 또는 기구에서 발급한 해당 제품이 본국(지역)에서의 생산 또는 판매 허가 관련 증명자료</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(2</w:t>
            </w:r>
            <w:proofErr w:type="gramStart"/>
            <w:r w:rsidRPr="00163D61">
              <w:rPr>
                <w:rFonts w:ascii="한컴바탕" w:eastAsia="한컴바탕" w:hAnsi="한컴바탕" w:cs="한컴바탕" w:hint="eastAsia"/>
                <w:color w:val="000000" w:themeColor="text1"/>
                <w:szCs w:val="21"/>
                <w:lang w:eastAsia="ko-KR"/>
              </w:rPr>
              <w:t>)  생산기업</w:t>
            </w:r>
            <w:proofErr w:type="gramEnd"/>
            <w:r w:rsidRPr="00163D61">
              <w:rPr>
                <w:rFonts w:ascii="한컴바탕" w:eastAsia="한컴바탕" w:hAnsi="한컴바탕" w:cs="한컴바탕" w:hint="eastAsia"/>
                <w:color w:val="000000" w:themeColor="text1"/>
                <w:szCs w:val="21"/>
                <w:lang w:eastAsia="ko-KR"/>
              </w:rPr>
              <w:t xml:space="preserve"> 소재국(지역) 관련 기구 또는 조직에서 발급한 생산기업에 대한 심사 또는 인증 관련 증명자료.</w:t>
            </w:r>
          </w:p>
          <w:p w:rsidR="009505B4" w:rsidRPr="006F572A" w:rsidRDefault="009505B4" w:rsidP="006F572A">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0"/>
                <w:szCs w:val="21"/>
                <w:lang w:eastAsia="ko-KR"/>
              </w:rPr>
            </w:pPr>
            <w:r w:rsidRPr="006F572A">
              <w:rPr>
                <w:rFonts w:ascii="한컴바탕" w:eastAsia="한컴바탕" w:hAnsi="한컴바탕" w:cs="한컴바탕" w:hint="eastAsia"/>
                <w:b/>
                <w:color w:val="000000" w:themeColor="text1"/>
                <w:spacing w:val="-10"/>
                <w:szCs w:val="21"/>
                <w:lang w:eastAsia="ko-KR"/>
              </w:rPr>
              <w:t xml:space="preserve"> </w:t>
            </w:r>
            <w:proofErr w:type="gramStart"/>
            <w:r w:rsidRPr="006F572A">
              <w:rPr>
                <w:rFonts w:ascii="한컴바탕" w:eastAsia="한컴바탕" w:hAnsi="한컴바탕" w:cs="한컴바탕" w:hint="eastAsia"/>
                <w:b/>
                <w:color w:val="000000" w:themeColor="text1"/>
                <w:spacing w:val="-10"/>
                <w:szCs w:val="21"/>
                <w:lang w:eastAsia="ko-KR"/>
              </w:rPr>
              <w:t>제8조</w:t>
            </w:r>
            <w:r w:rsidRPr="006F572A">
              <w:rPr>
                <w:rFonts w:ascii="한컴바탕" w:eastAsia="한컴바탕" w:hAnsi="한컴바탕" w:cs="한컴바탕" w:hint="eastAsia"/>
                <w:color w:val="000000" w:themeColor="text1"/>
                <w:spacing w:val="-10"/>
                <w:szCs w:val="21"/>
                <w:lang w:eastAsia="ko-KR"/>
              </w:rPr>
              <w:t xml:space="preserve">  신청인은</w:t>
            </w:r>
            <w:proofErr w:type="gramEnd"/>
            <w:r w:rsidRPr="006F572A">
              <w:rPr>
                <w:rFonts w:ascii="한컴바탕" w:eastAsia="한컴바탕" w:hAnsi="한컴바탕" w:cs="한컴바탕" w:hint="eastAsia"/>
                <w:color w:val="000000" w:themeColor="text1"/>
                <w:spacing w:val="-10"/>
                <w:szCs w:val="21"/>
                <w:lang w:eastAsia="ko-KR"/>
              </w:rPr>
              <w:t xml:space="preserve"> 관련 서류를 사실대로 제출하여 실제 상황을 반영하고 신청서류 내용의 진실성에 대한 책임을 져야 하며 아울러 법률적 책임을 진다.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제9조</w:t>
            </w:r>
            <w:r w:rsidRPr="00163D61">
              <w:rPr>
                <w:rFonts w:ascii="한컴바탕" w:eastAsia="한컴바탕" w:hAnsi="한컴바탕" w:cs="한컴바탕" w:hint="eastAsia"/>
                <w:color w:val="000000" w:themeColor="text1"/>
                <w:szCs w:val="21"/>
                <w:lang w:eastAsia="ko-KR"/>
              </w:rPr>
              <w:t xml:space="preserve">  신청인은</w:t>
            </w:r>
            <w:proofErr w:type="gramEnd"/>
            <w:r w:rsidRPr="00163D61">
              <w:rPr>
                <w:rFonts w:ascii="한컴바탕" w:eastAsia="한컴바탕" w:hAnsi="한컴바탕" w:cs="한컴바탕" w:hint="eastAsia"/>
                <w:color w:val="000000" w:themeColor="text1"/>
                <w:szCs w:val="21"/>
                <w:lang w:eastAsia="ko-KR"/>
              </w:rPr>
              <w:t xml:space="preserve"> 본 방법 제6조 제1항 제(2)호부터 제(6)</w:t>
            </w:r>
            <w:proofErr w:type="spellStart"/>
            <w:r w:rsidRPr="00163D61">
              <w:rPr>
                <w:rFonts w:ascii="한컴바탕" w:eastAsia="한컴바탕" w:hAnsi="한컴바탕" w:cs="한컴바탕" w:hint="eastAsia"/>
                <w:color w:val="000000" w:themeColor="text1"/>
                <w:szCs w:val="21"/>
                <w:lang w:eastAsia="ko-KR"/>
              </w:rPr>
              <w:t>호에서</w:t>
            </w:r>
            <w:proofErr w:type="spellEnd"/>
            <w:r w:rsidRPr="00163D61">
              <w:rPr>
                <w:rFonts w:ascii="한컴바탕" w:eastAsia="한컴바탕" w:hAnsi="한컴바탕" w:cs="한컴바탕" w:hint="eastAsia"/>
                <w:color w:val="000000" w:themeColor="text1"/>
                <w:szCs w:val="21"/>
                <w:lang w:eastAsia="ko-KR"/>
              </w:rPr>
              <w:t xml:space="preserve"> 요구하는 서류 제출시, 그 중 상업비밀과 관계되지 않기 때문에 사회에 공개할 수 있다는 내용을 밝혀야 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제10조</w:t>
            </w:r>
            <w:r w:rsidRPr="00163D61">
              <w:rPr>
                <w:rFonts w:ascii="한컴바탕" w:eastAsia="한컴바탕" w:hAnsi="한컴바탕" w:cs="한컴바탕" w:hint="eastAsia"/>
                <w:color w:val="000000" w:themeColor="text1"/>
                <w:szCs w:val="21"/>
                <w:lang w:eastAsia="ko-KR"/>
              </w:rPr>
              <w:t xml:space="preserve">  국가</w:t>
            </w:r>
            <w:proofErr w:type="gramEnd"/>
            <w:r w:rsidRPr="00163D61">
              <w:rPr>
                <w:rFonts w:ascii="한컴바탕" w:eastAsia="한컴바탕" w:hAnsi="한컴바탕" w:cs="한컴바탕" w:hint="eastAsia"/>
                <w:color w:val="000000" w:themeColor="text1"/>
                <w:szCs w:val="21"/>
                <w:lang w:eastAsia="ko-KR"/>
              </w:rPr>
              <w:t xml:space="preserve"> 위생 및 계획생육위원회는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신청을 접수 후 사회에 공개하여 의견을 수렴한다.  </w:t>
            </w:r>
          </w:p>
          <w:p w:rsidR="009505B4" w:rsidRPr="006F572A" w:rsidRDefault="009505B4" w:rsidP="006F572A">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4"/>
                <w:szCs w:val="21"/>
                <w:lang w:eastAsia="ko-KR"/>
              </w:rPr>
            </w:pPr>
            <w:r w:rsidRPr="006F572A">
              <w:rPr>
                <w:rFonts w:ascii="한컴바탕" w:eastAsia="한컴바탕" w:hAnsi="한컴바탕" w:cs="한컴바탕" w:hint="eastAsia"/>
                <w:b/>
                <w:color w:val="000000" w:themeColor="text1"/>
                <w:spacing w:val="-4"/>
                <w:szCs w:val="21"/>
                <w:lang w:eastAsia="ko-KR"/>
              </w:rPr>
              <w:t xml:space="preserve"> </w:t>
            </w:r>
            <w:proofErr w:type="gramStart"/>
            <w:r w:rsidRPr="006F572A">
              <w:rPr>
                <w:rFonts w:ascii="한컴바탕" w:eastAsia="한컴바탕" w:hAnsi="한컴바탕" w:cs="한컴바탕" w:hint="eastAsia"/>
                <w:b/>
                <w:color w:val="000000" w:themeColor="text1"/>
                <w:spacing w:val="-4"/>
                <w:szCs w:val="21"/>
                <w:lang w:eastAsia="ko-KR"/>
              </w:rPr>
              <w:t>제11조</w:t>
            </w:r>
            <w:r w:rsidRPr="006F572A">
              <w:rPr>
                <w:rFonts w:ascii="한컴바탕" w:eastAsia="한컴바탕" w:hAnsi="한컴바탕" w:cs="한컴바탕" w:hint="eastAsia"/>
                <w:color w:val="000000" w:themeColor="text1"/>
                <w:spacing w:val="-4"/>
                <w:szCs w:val="21"/>
                <w:lang w:eastAsia="ko-KR"/>
              </w:rPr>
              <w:t xml:space="preserve">  국가</w:t>
            </w:r>
            <w:proofErr w:type="gramEnd"/>
            <w:r w:rsidRPr="006F572A">
              <w:rPr>
                <w:rFonts w:ascii="한컴바탕" w:eastAsia="한컴바탕" w:hAnsi="한컴바탕" w:cs="한컴바탕" w:hint="eastAsia"/>
                <w:color w:val="000000" w:themeColor="text1"/>
                <w:spacing w:val="-4"/>
                <w:szCs w:val="21"/>
                <w:lang w:eastAsia="ko-KR"/>
              </w:rPr>
              <w:t xml:space="preserve"> 위생 및 계획생육위원회는 신상품원료 신청 접수일로부터 60일 내에 전문가를 조직하여 </w:t>
            </w:r>
            <w:proofErr w:type="spellStart"/>
            <w:r w:rsidRPr="006F572A">
              <w:rPr>
                <w:rFonts w:ascii="한컴바탕" w:eastAsia="한컴바탕" w:hAnsi="한컴바탕" w:cs="한컴바탕" w:hint="eastAsia"/>
                <w:color w:val="000000" w:themeColor="text1"/>
                <w:spacing w:val="-4"/>
                <w:szCs w:val="21"/>
                <w:lang w:eastAsia="ko-KR"/>
              </w:rPr>
              <w:t>신식품원료</w:t>
            </w:r>
            <w:proofErr w:type="spellEnd"/>
            <w:r w:rsidRPr="006F572A">
              <w:rPr>
                <w:rFonts w:ascii="한컴바탕" w:eastAsia="한컴바탕" w:hAnsi="한컴바탕" w:cs="한컴바탕" w:hint="eastAsia"/>
                <w:color w:val="000000" w:themeColor="text1"/>
                <w:spacing w:val="-4"/>
                <w:szCs w:val="21"/>
                <w:lang w:eastAsia="ko-KR"/>
              </w:rPr>
              <w:t xml:space="preserve"> 안전성 평가서류에 대한 심사를 진행하고 심사 결론을 내려야 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제12조</w:t>
            </w:r>
            <w:r w:rsidRPr="00163D61">
              <w:rPr>
                <w:rFonts w:ascii="한컴바탕" w:eastAsia="한컴바탕" w:hAnsi="한컴바탕" w:cs="한컴바탕" w:hint="eastAsia"/>
                <w:color w:val="000000" w:themeColor="text1"/>
                <w:szCs w:val="21"/>
                <w:lang w:eastAsia="ko-KR"/>
              </w:rPr>
              <w:t xml:space="preserve">  심사</w:t>
            </w:r>
            <w:proofErr w:type="gramEnd"/>
            <w:r w:rsidRPr="00163D61">
              <w:rPr>
                <w:rFonts w:ascii="한컴바탕" w:eastAsia="한컴바탕" w:hAnsi="한컴바탕" w:cs="한컴바탕" w:hint="eastAsia"/>
                <w:color w:val="000000" w:themeColor="text1"/>
                <w:szCs w:val="21"/>
                <w:lang w:eastAsia="ko-KR"/>
              </w:rPr>
              <w:t xml:space="preserve"> 과정 중 서류 보완이 필요한 경우, 신청인에게 서면으로 통지해야 하며 신청인은 요구에 따라 지체 없이 관련 서류를 보충 제출해야 한다. </w:t>
            </w:r>
          </w:p>
          <w:p w:rsidR="009505B4" w:rsidRPr="006F572A" w:rsidRDefault="009505B4" w:rsidP="006F572A">
            <w:pPr>
              <w:wordWrap w:val="0"/>
              <w:autoSpaceDN w:val="0"/>
              <w:adjustRightInd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6F572A">
              <w:rPr>
                <w:rFonts w:ascii="한컴바탕" w:eastAsia="한컴바탕" w:hAnsi="한컴바탕" w:cs="한컴바탕" w:hint="eastAsia"/>
                <w:color w:val="000000" w:themeColor="text1"/>
                <w:spacing w:val="-2"/>
                <w:szCs w:val="21"/>
                <w:lang w:eastAsia="ko-KR"/>
              </w:rPr>
              <w:t xml:space="preserve"> 심사업무 요구에 근거하여 관련 기술적 문제에 대해 신청인이 현장답변을 하도록 요구할 수 있으며 신청인은 이에 적극 협조해야 한다. </w:t>
            </w:r>
          </w:p>
          <w:p w:rsidR="009505B4" w:rsidRPr="006F572A" w:rsidRDefault="009505B4" w:rsidP="006F572A">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2"/>
                <w:szCs w:val="21"/>
                <w:lang w:eastAsia="ko-KR"/>
              </w:rPr>
            </w:pPr>
            <w:r w:rsidRPr="006F572A">
              <w:rPr>
                <w:rFonts w:ascii="한컴바탕" w:eastAsia="한컴바탕" w:hAnsi="한컴바탕" w:cs="한컴바탕" w:hint="eastAsia"/>
                <w:b/>
                <w:color w:val="000000" w:themeColor="text1"/>
                <w:spacing w:val="-2"/>
                <w:szCs w:val="21"/>
                <w:lang w:eastAsia="ko-KR"/>
              </w:rPr>
              <w:t xml:space="preserve"> </w:t>
            </w:r>
            <w:proofErr w:type="gramStart"/>
            <w:r w:rsidRPr="006F572A">
              <w:rPr>
                <w:rFonts w:ascii="한컴바탕" w:eastAsia="한컴바탕" w:hAnsi="한컴바탕" w:cs="한컴바탕" w:hint="eastAsia"/>
                <w:b/>
                <w:color w:val="000000" w:themeColor="text1"/>
                <w:spacing w:val="-2"/>
                <w:szCs w:val="21"/>
                <w:lang w:eastAsia="ko-KR"/>
              </w:rPr>
              <w:t>제13조</w:t>
            </w:r>
            <w:r w:rsidRPr="006F572A">
              <w:rPr>
                <w:rFonts w:ascii="한컴바탕" w:eastAsia="한컴바탕" w:hAnsi="한컴바탕" w:cs="한컴바탕" w:hint="eastAsia"/>
                <w:color w:val="000000" w:themeColor="text1"/>
                <w:spacing w:val="-2"/>
                <w:szCs w:val="21"/>
                <w:lang w:eastAsia="ko-KR"/>
              </w:rPr>
              <w:t xml:space="preserve">  심사</w:t>
            </w:r>
            <w:proofErr w:type="gramEnd"/>
            <w:r w:rsidRPr="006F572A">
              <w:rPr>
                <w:rFonts w:ascii="한컴바탕" w:eastAsia="한컴바탕" w:hAnsi="한컴바탕" w:cs="한컴바탕" w:hint="eastAsia"/>
                <w:color w:val="000000" w:themeColor="text1"/>
                <w:spacing w:val="-2"/>
                <w:szCs w:val="21"/>
                <w:lang w:eastAsia="ko-KR"/>
              </w:rPr>
              <w:t xml:space="preserve"> 과정 중 생산공정에 대해 현장조사가 필요한 경우, 전문가를 조직하여 </w:t>
            </w:r>
            <w:proofErr w:type="spellStart"/>
            <w:r w:rsidRPr="006F572A">
              <w:rPr>
                <w:rFonts w:ascii="한컴바탕" w:eastAsia="한컴바탕" w:hAnsi="한컴바탕" w:cs="한컴바탕" w:hint="eastAsia"/>
                <w:color w:val="000000" w:themeColor="text1"/>
                <w:spacing w:val="-2"/>
                <w:szCs w:val="21"/>
                <w:lang w:eastAsia="ko-KR"/>
              </w:rPr>
              <w:t>신식품원료</w:t>
            </w:r>
            <w:proofErr w:type="spellEnd"/>
            <w:r w:rsidRPr="006F572A">
              <w:rPr>
                <w:rFonts w:ascii="한컴바탕" w:eastAsia="한컴바탕" w:hAnsi="한컴바탕" w:cs="한컴바탕" w:hint="eastAsia"/>
                <w:color w:val="000000" w:themeColor="text1"/>
                <w:spacing w:val="-2"/>
                <w:szCs w:val="21"/>
                <w:lang w:eastAsia="ko-KR"/>
              </w:rPr>
              <w:t xml:space="preserve"> 연구제조 및 생산 현장에 대한 조사를 진행하여 현장조사의견을 제출하며 전문가는 제출한 현장조사 의견에 대한 책임을 진다. 성급 위생감독기구는 상기 업무에 협조해야 한다. </w:t>
            </w:r>
          </w:p>
          <w:p w:rsidR="009505B4" w:rsidRPr="006F572A"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pacing w:val="-2"/>
                <w:szCs w:val="21"/>
                <w:lang w:eastAsia="ko-KR"/>
              </w:rPr>
            </w:pPr>
            <w:r w:rsidRPr="00163D61">
              <w:rPr>
                <w:rFonts w:ascii="한컴바탕" w:eastAsia="한컴바탕" w:hAnsi="한컴바탕" w:cs="한컴바탕" w:hint="eastAsia"/>
                <w:color w:val="000000" w:themeColor="text1"/>
                <w:szCs w:val="21"/>
                <w:lang w:eastAsia="ko-KR"/>
              </w:rPr>
              <w:t xml:space="preserve"> </w:t>
            </w:r>
            <w:r w:rsidRPr="006F572A">
              <w:rPr>
                <w:rFonts w:ascii="한컴바탕" w:eastAsia="한컴바탕" w:hAnsi="한컴바탕" w:cs="한컴바탕" w:hint="eastAsia"/>
                <w:color w:val="000000" w:themeColor="text1"/>
                <w:spacing w:val="-2"/>
                <w:szCs w:val="21"/>
                <w:lang w:eastAsia="ko-KR"/>
              </w:rPr>
              <w:t>현장조사에 참가한 전문가는 해당 제품 안</w:t>
            </w:r>
            <w:r w:rsidRPr="006F572A">
              <w:rPr>
                <w:rFonts w:ascii="한컴바탕" w:eastAsia="한컴바탕" w:hAnsi="한컴바탕" w:cs="한컴바탕" w:hint="eastAsia"/>
                <w:color w:val="000000" w:themeColor="text1"/>
                <w:spacing w:val="-2"/>
                <w:szCs w:val="21"/>
                <w:lang w:eastAsia="ko-KR"/>
              </w:rPr>
              <w:lastRenderedPageBreak/>
              <w:t xml:space="preserve">전성 평가서류의 심사 표결에 참여하지 않는다.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제14조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w:t>
            </w:r>
            <w:proofErr w:type="spellEnd"/>
            <w:proofErr w:type="gramEnd"/>
            <w:r w:rsidRPr="00163D61">
              <w:rPr>
                <w:rFonts w:ascii="한컴바탕" w:eastAsia="한컴바탕" w:hAnsi="한컴바탕" w:cs="한컴바탕" w:hint="eastAsia"/>
                <w:color w:val="000000" w:themeColor="text1"/>
                <w:szCs w:val="21"/>
                <w:lang w:eastAsia="ko-KR"/>
              </w:rPr>
              <w:t xml:space="preserve"> 안전성 평가서류의 심사 및 허가의 구체적인 절차는 《</w:t>
            </w:r>
            <w:proofErr w:type="spellStart"/>
            <w:r w:rsidRPr="00163D61">
              <w:rPr>
                <w:rFonts w:ascii="한컴바탕" w:eastAsia="한컴바탕" w:hAnsi="한컴바탕" w:cs="한컴바탕" w:hint="eastAsia"/>
                <w:color w:val="000000" w:themeColor="text1"/>
                <w:szCs w:val="21"/>
                <w:lang w:eastAsia="ko-KR"/>
              </w:rPr>
              <w:t>행정허가법</w:t>
            </w:r>
            <w:proofErr w:type="spellEnd"/>
            <w:r w:rsidRPr="00163D61">
              <w:rPr>
                <w:rFonts w:ascii="한컴바탕" w:eastAsia="한컴바탕" w:hAnsi="한컴바탕" w:cs="한컴바탕" w:hint="eastAsia"/>
                <w:color w:val="000000" w:themeColor="text1"/>
                <w:szCs w:val="21"/>
                <w:lang w:eastAsia="ko-KR"/>
              </w:rPr>
              <w:t xml:space="preserve">》, 《위생행정허가 관리방법》 등 관련 법률, 법규 규정에 따라 집행한다. </w:t>
            </w:r>
          </w:p>
          <w:p w:rsidR="009505B4" w:rsidRPr="006F572A" w:rsidRDefault="009505B4" w:rsidP="006F572A">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0"/>
                <w:szCs w:val="21"/>
                <w:lang w:eastAsia="ko-KR"/>
              </w:rPr>
            </w:pPr>
            <w:r w:rsidRPr="006F572A">
              <w:rPr>
                <w:rFonts w:ascii="한컴바탕" w:eastAsia="한컴바탕" w:hAnsi="한컴바탕" w:cs="한컴바탕" w:hint="eastAsia"/>
                <w:b/>
                <w:color w:val="000000" w:themeColor="text1"/>
                <w:spacing w:val="-10"/>
                <w:szCs w:val="21"/>
                <w:lang w:eastAsia="ko-KR"/>
              </w:rPr>
              <w:t xml:space="preserve"> </w:t>
            </w:r>
            <w:proofErr w:type="gramStart"/>
            <w:r w:rsidRPr="006F572A">
              <w:rPr>
                <w:rFonts w:ascii="한컴바탕" w:eastAsia="한컴바탕" w:hAnsi="한컴바탕" w:cs="한컴바탕" w:hint="eastAsia"/>
                <w:b/>
                <w:color w:val="000000" w:themeColor="text1"/>
                <w:spacing w:val="-10"/>
                <w:szCs w:val="21"/>
                <w:lang w:eastAsia="ko-KR"/>
              </w:rPr>
              <w:t>제15조</w:t>
            </w:r>
            <w:r w:rsidRPr="006F572A">
              <w:rPr>
                <w:rFonts w:ascii="한컴바탕" w:eastAsia="한컴바탕" w:hAnsi="한컴바탕" w:cs="한컴바탕" w:hint="eastAsia"/>
                <w:color w:val="000000" w:themeColor="text1"/>
                <w:spacing w:val="-10"/>
                <w:szCs w:val="21"/>
                <w:lang w:eastAsia="ko-KR"/>
              </w:rPr>
              <w:t xml:space="preserve">  국가</w:t>
            </w:r>
            <w:proofErr w:type="gramEnd"/>
            <w:r w:rsidRPr="006F572A">
              <w:rPr>
                <w:rFonts w:ascii="한컴바탕" w:eastAsia="한컴바탕" w:hAnsi="한컴바탕" w:cs="한컴바탕" w:hint="eastAsia"/>
                <w:color w:val="000000" w:themeColor="text1"/>
                <w:spacing w:val="-10"/>
                <w:szCs w:val="21"/>
                <w:lang w:eastAsia="ko-KR"/>
              </w:rPr>
              <w:t xml:space="preserve"> 위생 및 계획생육위원회는 </w:t>
            </w:r>
            <w:proofErr w:type="spellStart"/>
            <w:r w:rsidRPr="006F572A">
              <w:rPr>
                <w:rFonts w:ascii="한컴바탕" w:eastAsia="한컴바탕" w:hAnsi="한컴바탕" w:cs="한컴바탕" w:hint="eastAsia"/>
                <w:color w:val="000000" w:themeColor="text1"/>
                <w:spacing w:val="-10"/>
                <w:szCs w:val="21"/>
                <w:lang w:eastAsia="ko-KR"/>
              </w:rPr>
              <w:t>신식품원료</w:t>
            </w:r>
            <w:proofErr w:type="spellEnd"/>
            <w:r w:rsidRPr="006F572A">
              <w:rPr>
                <w:rFonts w:ascii="한컴바탕" w:eastAsia="한컴바탕" w:hAnsi="한컴바탕" w:cs="한컴바탕" w:hint="eastAsia"/>
                <w:color w:val="000000" w:themeColor="text1"/>
                <w:spacing w:val="-10"/>
                <w:szCs w:val="21"/>
                <w:lang w:eastAsia="ko-KR"/>
              </w:rPr>
              <w:t xml:space="preserve"> 안전성 심사결론에 근거하여 식품안전요구에 부합되는 </w:t>
            </w:r>
            <w:proofErr w:type="spellStart"/>
            <w:r w:rsidRPr="006F572A">
              <w:rPr>
                <w:rFonts w:ascii="한컴바탕" w:eastAsia="한컴바탕" w:hAnsi="한컴바탕" w:cs="한컴바탕" w:hint="eastAsia"/>
                <w:color w:val="000000" w:themeColor="text1"/>
                <w:spacing w:val="-10"/>
                <w:szCs w:val="21"/>
                <w:lang w:eastAsia="ko-KR"/>
              </w:rPr>
              <w:t>신식품원료에</w:t>
            </w:r>
            <w:proofErr w:type="spellEnd"/>
            <w:r w:rsidRPr="006F572A">
              <w:rPr>
                <w:rFonts w:ascii="한컴바탕" w:eastAsia="한컴바탕" w:hAnsi="한컴바탕" w:cs="한컴바탕" w:hint="eastAsia"/>
                <w:color w:val="000000" w:themeColor="text1"/>
                <w:spacing w:val="-10"/>
                <w:szCs w:val="21"/>
                <w:lang w:eastAsia="ko-KR"/>
              </w:rPr>
              <w:t xml:space="preserve"> 대해 허가비준을 함과 동시에 공고한다. 식품안전요구에 부합되지 않는 경우, 허가를 하지 않고 서면으로 그 이유를 설명한다.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식품 또는 이미 공고된 </w:t>
            </w:r>
            <w:proofErr w:type="spellStart"/>
            <w:r w:rsidRPr="00163D61">
              <w:rPr>
                <w:rFonts w:ascii="한컴바탕" w:eastAsia="한컴바탕" w:hAnsi="한컴바탕" w:cs="한컴바탕" w:hint="eastAsia"/>
                <w:color w:val="000000" w:themeColor="text1"/>
                <w:szCs w:val="21"/>
                <w:lang w:eastAsia="ko-KR"/>
              </w:rPr>
              <w:t>신식품원료와</w:t>
            </w:r>
            <w:proofErr w:type="spellEnd"/>
            <w:r w:rsidRPr="00163D61">
              <w:rPr>
                <w:rFonts w:ascii="한컴바탕" w:eastAsia="한컴바탕" w:hAnsi="한컴바탕" w:cs="한컴바탕" w:hint="eastAsia"/>
                <w:color w:val="000000" w:themeColor="text1"/>
                <w:szCs w:val="21"/>
                <w:lang w:eastAsia="ko-KR"/>
              </w:rPr>
              <w:t xml:space="preserve"> 실질적 동등성이 존재하는 경우, 심사를 중지함과 동시에 신청인에게 서면으로 통지한다.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제16조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신식품원료의</w:t>
            </w:r>
            <w:proofErr w:type="spellEnd"/>
            <w:proofErr w:type="gramEnd"/>
            <w:r w:rsidRPr="00163D61">
              <w:rPr>
                <w:rFonts w:ascii="한컴바탕" w:eastAsia="한컴바탕" w:hAnsi="한컴바탕" w:cs="한컴바탕" w:hint="eastAsia"/>
                <w:color w:val="000000" w:themeColor="text1"/>
                <w:szCs w:val="21"/>
                <w:lang w:eastAsia="ko-KR"/>
              </w:rPr>
              <w:t xml:space="preserve"> 부동한 특징에 따라 공고내용은 아래와 같은 내용을 포함한다.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(1) 명칭</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(2) 출처</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(3) 생산공정</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(4) 주요성분</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(5) 품질규격요구</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(6) 라벨 마크 요구</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(7) 기타 공고가 필요한 내용.</w:t>
            </w:r>
          </w:p>
          <w:p w:rsidR="009505B4" w:rsidRPr="00AF4A2E" w:rsidRDefault="009505B4" w:rsidP="00AF4A2E">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2"/>
                <w:szCs w:val="21"/>
                <w:lang w:eastAsia="ko-KR"/>
              </w:rPr>
            </w:pPr>
            <w:r w:rsidRPr="00AF4A2E">
              <w:rPr>
                <w:rFonts w:ascii="한컴바탕" w:eastAsia="한컴바탕" w:hAnsi="한컴바탕" w:cs="한컴바탕" w:hint="eastAsia"/>
                <w:b/>
                <w:color w:val="000000" w:themeColor="text1"/>
                <w:spacing w:val="-2"/>
                <w:szCs w:val="21"/>
                <w:lang w:eastAsia="ko-KR"/>
              </w:rPr>
              <w:t xml:space="preserve"> </w:t>
            </w:r>
            <w:proofErr w:type="gramStart"/>
            <w:r w:rsidRPr="00AF4A2E">
              <w:rPr>
                <w:rFonts w:ascii="한컴바탕" w:eastAsia="한컴바탕" w:hAnsi="한컴바탕" w:cs="한컴바탕" w:hint="eastAsia"/>
                <w:b/>
                <w:color w:val="000000" w:themeColor="text1"/>
                <w:spacing w:val="-2"/>
                <w:szCs w:val="21"/>
                <w:lang w:eastAsia="ko-KR"/>
              </w:rPr>
              <w:t>제17조</w:t>
            </w:r>
            <w:r w:rsidRPr="00AF4A2E">
              <w:rPr>
                <w:rFonts w:ascii="한컴바탕" w:eastAsia="한컴바탕" w:hAnsi="한컴바탕" w:cs="한컴바탕" w:hint="eastAsia"/>
                <w:color w:val="000000" w:themeColor="text1"/>
                <w:spacing w:val="-2"/>
                <w:szCs w:val="21"/>
                <w:lang w:eastAsia="ko-KR"/>
              </w:rPr>
              <w:t xml:space="preserve">  아래</w:t>
            </w:r>
            <w:proofErr w:type="gramEnd"/>
            <w:r w:rsidRPr="00AF4A2E">
              <w:rPr>
                <w:rFonts w:ascii="한컴바탕" w:eastAsia="한컴바탕" w:hAnsi="한컴바탕" w:cs="한컴바탕" w:hint="eastAsia"/>
                <w:color w:val="000000" w:themeColor="text1"/>
                <w:spacing w:val="-2"/>
                <w:szCs w:val="21"/>
                <w:lang w:eastAsia="ko-KR"/>
              </w:rPr>
              <w:t xml:space="preserve"> 상황 중 하나에 해당되는 경우, 국가 위생 및 계획생육위원회는 이미 공포한 </w:t>
            </w:r>
            <w:proofErr w:type="spellStart"/>
            <w:r w:rsidRPr="00AF4A2E">
              <w:rPr>
                <w:rFonts w:ascii="한컴바탕" w:eastAsia="한컴바탕" w:hAnsi="한컴바탕" w:cs="한컴바탕" w:hint="eastAsia"/>
                <w:color w:val="000000" w:themeColor="text1"/>
                <w:spacing w:val="-2"/>
                <w:szCs w:val="21"/>
                <w:lang w:eastAsia="ko-KR"/>
              </w:rPr>
              <w:t>신식품원료에</w:t>
            </w:r>
            <w:proofErr w:type="spellEnd"/>
            <w:r w:rsidRPr="00AF4A2E">
              <w:rPr>
                <w:rFonts w:ascii="한컴바탕" w:eastAsia="한컴바탕" w:hAnsi="한컴바탕" w:cs="한컴바탕" w:hint="eastAsia"/>
                <w:color w:val="000000" w:themeColor="text1"/>
                <w:spacing w:val="-2"/>
                <w:szCs w:val="21"/>
                <w:lang w:eastAsia="ko-KR"/>
              </w:rPr>
              <w:t xml:space="preserve"> 대해 재심사를 진행해야 한다.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(1) 과학기술이 발전함에 따라 </w:t>
            </w:r>
            <w:proofErr w:type="spellStart"/>
            <w:r w:rsidRPr="00163D61">
              <w:rPr>
                <w:rFonts w:ascii="한컴바탕" w:eastAsia="한컴바탕" w:hAnsi="한컴바탕" w:cs="한컴바탕" w:hint="eastAsia"/>
                <w:color w:val="000000" w:themeColor="text1"/>
                <w:szCs w:val="21"/>
                <w:lang w:eastAsia="ko-KR"/>
              </w:rPr>
              <w:t>신식품원료의</w:t>
            </w:r>
            <w:proofErr w:type="spellEnd"/>
            <w:r w:rsidRPr="00163D61">
              <w:rPr>
                <w:rFonts w:ascii="한컴바탕" w:eastAsia="한컴바탕" w:hAnsi="한컴바탕" w:cs="한컴바탕" w:hint="eastAsia"/>
                <w:color w:val="000000" w:themeColor="text1"/>
                <w:szCs w:val="21"/>
                <w:lang w:eastAsia="ko-KR"/>
              </w:rPr>
              <w:t xml:space="preserve"> 안전성에 질의가 있는 경우</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(2) 증거에 따르면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안전성에 문제점이 존재할 가능성이 있는 경우</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(3) 기타 재심사가 필요한 상황</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재심사 후 식품안전요구에 부합되지 않는 </w:t>
            </w:r>
            <w:proofErr w:type="spellStart"/>
            <w:r w:rsidRPr="00163D61">
              <w:rPr>
                <w:rFonts w:ascii="한컴바탕" w:eastAsia="한컴바탕" w:hAnsi="한컴바탕" w:cs="한컴바탕" w:hint="eastAsia"/>
                <w:color w:val="000000" w:themeColor="text1"/>
                <w:szCs w:val="21"/>
                <w:lang w:eastAsia="ko-KR"/>
              </w:rPr>
              <w:t>신식품원료에</w:t>
            </w:r>
            <w:proofErr w:type="spellEnd"/>
            <w:r w:rsidRPr="00163D61">
              <w:rPr>
                <w:rFonts w:ascii="한컴바탕" w:eastAsia="한컴바탕" w:hAnsi="한컴바탕" w:cs="한컴바탕" w:hint="eastAsia"/>
                <w:color w:val="000000" w:themeColor="text1"/>
                <w:szCs w:val="21"/>
                <w:lang w:eastAsia="ko-KR"/>
              </w:rPr>
              <w:t xml:space="preserve"> 대하여 국가 위생 및 계획생육위원회는 허가를 철회할 수 있다.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제18조</w:t>
            </w:r>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w:t>
            </w:r>
            <w:proofErr w:type="spellEnd"/>
            <w:proofErr w:type="gramEnd"/>
            <w:r w:rsidRPr="00163D61">
              <w:rPr>
                <w:rFonts w:ascii="한컴바탕" w:eastAsia="한컴바탕" w:hAnsi="한컴바탕" w:cs="한컴바탕" w:hint="eastAsia"/>
                <w:color w:val="000000" w:themeColor="text1"/>
                <w:szCs w:val="21"/>
                <w:lang w:eastAsia="ko-KR"/>
              </w:rPr>
              <w:t xml:space="preserve"> 생산기업은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공고요구에 따라 생산을 진행해야 하고 </w:t>
            </w:r>
            <w:proofErr w:type="spellStart"/>
            <w:r w:rsidRPr="00163D61">
              <w:rPr>
                <w:rFonts w:ascii="한컴바탕" w:eastAsia="한컴바탕" w:hAnsi="한컴바탕" w:cs="한컴바탕" w:hint="eastAsia"/>
                <w:color w:val="000000" w:themeColor="text1"/>
                <w:szCs w:val="21"/>
                <w:lang w:eastAsia="ko-KR"/>
              </w:rPr>
              <w:t>신식품원료의</w:t>
            </w:r>
            <w:proofErr w:type="spellEnd"/>
            <w:r w:rsidRPr="00163D61">
              <w:rPr>
                <w:rFonts w:ascii="한컴바탕" w:eastAsia="한컴바탕" w:hAnsi="한컴바탕" w:cs="한컴바탕" w:hint="eastAsia"/>
                <w:color w:val="000000" w:themeColor="text1"/>
                <w:szCs w:val="21"/>
                <w:lang w:eastAsia="ko-KR"/>
              </w:rPr>
              <w:t xml:space="preserve"> 식용 안전을 보장해야 한다.</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제19조</w:t>
            </w:r>
            <w:r w:rsidRPr="00163D61">
              <w:rPr>
                <w:rFonts w:ascii="한컴바탕" w:eastAsia="한컴바탕" w:hAnsi="한컴바탕" w:cs="한컴바탕" w:hint="eastAsia"/>
                <w:color w:val="000000" w:themeColor="text1"/>
                <w:szCs w:val="21"/>
                <w:lang w:eastAsia="ko-KR"/>
              </w:rPr>
              <w:t xml:space="preserve">  식품에</w:t>
            </w:r>
            <w:proofErr w:type="gramEnd"/>
            <w:r w:rsidRPr="00163D61">
              <w:rPr>
                <w:rFonts w:ascii="한컴바탕" w:eastAsia="한컴바탕" w:hAnsi="한컴바탕" w:cs="한컴바탕" w:hint="eastAsia"/>
                <w:color w:val="000000" w:themeColor="text1"/>
                <w:szCs w:val="21"/>
                <w:lang w:eastAsia="ko-KR"/>
              </w:rPr>
              <w:t xml:space="preserve"> </w:t>
            </w:r>
            <w:proofErr w:type="spellStart"/>
            <w:r w:rsidRPr="00163D61">
              <w:rPr>
                <w:rFonts w:ascii="한컴바탕" w:eastAsia="한컴바탕" w:hAnsi="한컴바탕" w:cs="한컴바탕" w:hint="eastAsia"/>
                <w:color w:val="000000" w:themeColor="text1"/>
                <w:szCs w:val="21"/>
                <w:lang w:eastAsia="ko-KR"/>
              </w:rPr>
              <w:t>신식품원료가</w:t>
            </w:r>
            <w:proofErr w:type="spellEnd"/>
            <w:r w:rsidRPr="00163D61">
              <w:rPr>
                <w:rFonts w:ascii="한컴바탕" w:eastAsia="한컴바탕" w:hAnsi="한컴바탕" w:cs="한컴바탕" w:hint="eastAsia"/>
                <w:color w:val="000000" w:themeColor="text1"/>
                <w:szCs w:val="21"/>
                <w:lang w:eastAsia="ko-KR"/>
              </w:rPr>
              <w:t xml:space="preserve"> 함유된 경우, 해당 제품의 라벨 및 마크는 국가 법률, 법규, 식품안전표준과 국가 위생 및 계획생육위원회의 공고요구에 부합되어야 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제20조</w:t>
            </w:r>
            <w:r w:rsidRPr="00163D61">
              <w:rPr>
                <w:rFonts w:ascii="한컴바탕" w:eastAsia="한컴바탕" w:hAnsi="한컴바탕" w:cs="한컴바탕" w:hint="eastAsia"/>
                <w:color w:val="000000" w:themeColor="text1"/>
                <w:szCs w:val="21"/>
                <w:lang w:eastAsia="ko-KR"/>
              </w:rPr>
              <w:t xml:space="preserve">  본</w:t>
            </w:r>
            <w:proofErr w:type="gramEnd"/>
            <w:r w:rsidRPr="00163D61">
              <w:rPr>
                <w:rFonts w:ascii="한컴바탕" w:eastAsia="한컴바탕" w:hAnsi="한컴바탕" w:cs="한컴바탕" w:hint="eastAsia"/>
                <w:color w:val="000000" w:themeColor="text1"/>
                <w:szCs w:val="21"/>
                <w:lang w:eastAsia="ko-KR"/>
              </w:rPr>
              <w:t xml:space="preserve"> 방법의 규정을 위반하고 안전성 평가를 실시하지 않은 </w:t>
            </w:r>
            <w:proofErr w:type="spellStart"/>
            <w:r w:rsidRPr="00163D61">
              <w:rPr>
                <w:rFonts w:ascii="한컴바탕" w:eastAsia="한컴바탕" w:hAnsi="한컴바탕" w:cs="한컴바탕" w:hint="eastAsia"/>
                <w:color w:val="000000" w:themeColor="text1"/>
                <w:szCs w:val="21"/>
                <w:lang w:eastAsia="ko-KR"/>
              </w:rPr>
              <w:t>신식품원료를</w:t>
            </w:r>
            <w:proofErr w:type="spellEnd"/>
            <w:r w:rsidRPr="00163D61">
              <w:rPr>
                <w:rFonts w:ascii="한컴바탕" w:eastAsia="한컴바탕" w:hAnsi="한컴바탕" w:cs="한컴바탕" w:hint="eastAsia"/>
                <w:color w:val="000000" w:themeColor="text1"/>
                <w:szCs w:val="21"/>
                <w:lang w:eastAsia="ko-KR"/>
              </w:rPr>
              <w:t xml:space="preserve"> 생산 또는 사용하는 경우, 《식품안전법》 관련 규정에 따라 처리한다.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제21조</w:t>
            </w:r>
            <w:r w:rsidRPr="00163D61">
              <w:rPr>
                <w:rFonts w:ascii="한컴바탕" w:eastAsia="한컴바탕" w:hAnsi="한컴바탕" w:cs="한컴바탕" w:hint="eastAsia"/>
                <w:color w:val="000000" w:themeColor="text1"/>
                <w:szCs w:val="21"/>
                <w:lang w:eastAsia="ko-KR"/>
              </w:rPr>
              <w:t xml:space="preserve">  신청인이</w:t>
            </w:r>
            <w:proofErr w:type="gramEnd"/>
            <w:r w:rsidRPr="00163D61">
              <w:rPr>
                <w:rFonts w:ascii="한컴바탕" w:eastAsia="한컴바탕" w:hAnsi="한컴바탕" w:cs="한컴바탕" w:hint="eastAsia"/>
                <w:color w:val="000000" w:themeColor="text1"/>
                <w:szCs w:val="21"/>
                <w:lang w:eastAsia="ko-KR"/>
              </w:rPr>
              <w:t xml:space="preserve"> 관련 정보를 숨기거나 또는 허위 서류를 제출하여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허가를 </w:t>
            </w:r>
            <w:r w:rsidRPr="00163D61">
              <w:rPr>
                <w:rFonts w:ascii="한컴바탕" w:eastAsia="한컴바탕" w:hAnsi="한컴바탕" w:cs="한컴바탕" w:hint="eastAsia"/>
                <w:color w:val="000000" w:themeColor="text1"/>
                <w:szCs w:val="21"/>
                <w:lang w:eastAsia="ko-KR"/>
              </w:rPr>
              <w:lastRenderedPageBreak/>
              <w:t xml:space="preserve">신청한 경우, 국가 위생 및 계획생육위원회는 그 신청을 접수하지 않거나 허가를 인준하지 않고 경고 처분을 주며, 신청인은 1년 내에 해당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허가 신청을 제출할 수 없다.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사기, 뇌물 제공 등 부당수단을 통해 </w:t>
            </w:r>
            <w:proofErr w:type="spellStart"/>
            <w:r w:rsidRPr="00163D61">
              <w:rPr>
                <w:rFonts w:ascii="한컴바탕" w:eastAsia="한컴바탕" w:hAnsi="한컴바탕" w:cs="한컴바탕" w:hint="eastAsia"/>
                <w:color w:val="000000" w:themeColor="text1"/>
                <w:szCs w:val="21"/>
                <w:lang w:eastAsia="ko-KR"/>
              </w:rPr>
              <w:t>신식품원료</w:t>
            </w:r>
            <w:proofErr w:type="spellEnd"/>
            <w:r w:rsidRPr="00163D61">
              <w:rPr>
                <w:rFonts w:ascii="한컴바탕" w:eastAsia="한컴바탕" w:hAnsi="한컴바탕" w:cs="한컴바탕" w:hint="eastAsia"/>
                <w:color w:val="000000" w:themeColor="text1"/>
                <w:szCs w:val="21"/>
                <w:lang w:eastAsia="ko-KR"/>
              </w:rPr>
              <w:t xml:space="preserve"> 안전성 평가서류 심사를 통과하고 허가를 취득한 경우, 국가 위생 및 계획생육위원회는 그 허가를 철회한다. </w:t>
            </w:r>
          </w:p>
          <w:p w:rsidR="009505B4" w:rsidRPr="00163D61" w:rsidRDefault="009505B4" w:rsidP="00006AC2">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제22조</w:t>
            </w:r>
            <w:r w:rsidRPr="00163D61">
              <w:rPr>
                <w:rFonts w:ascii="한컴바탕" w:eastAsia="한컴바탕" w:hAnsi="한컴바탕" w:cs="한컴바탕" w:hint="eastAsia"/>
                <w:color w:val="000000" w:themeColor="text1"/>
                <w:szCs w:val="21"/>
                <w:lang w:eastAsia="ko-KR"/>
              </w:rPr>
              <w:t xml:space="preserve">  본</w:t>
            </w:r>
            <w:proofErr w:type="gramEnd"/>
            <w:r w:rsidRPr="00163D61">
              <w:rPr>
                <w:rFonts w:ascii="한컴바탕" w:eastAsia="한컴바탕" w:hAnsi="한컴바탕" w:cs="한컴바탕" w:hint="eastAsia"/>
                <w:color w:val="000000" w:themeColor="text1"/>
                <w:szCs w:val="21"/>
                <w:lang w:eastAsia="ko-KR"/>
              </w:rPr>
              <w:t xml:space="preserve"> 방법에서 열거한 아래 용어의 정의는 다음과 같다.</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실질 동등: 신규 신청한 식품원료와 식품 또는 이미 공포된 </w:t>
            </w:r>
            <w:proofErr w:type="spellStart"/>
            <w:r w:rsidRPr="00163D61">
              <w:rPr>
                <w:rFonts w:ascii="한컴바탕" w:eastAsia="한컴바탕" w:hAnsi="한컴바탕" w:cs="한컴바탕" w:hint="eastAsia"/>
                <w:color w:val="000000" w:themeColor="text1"/>
                <w:szCs w:val="21"/>
                <w:lang w:eastAsia="ko-KR"/>
              </w:rPr>
              <w:t>신식품원료가</w:t>
            </w:r>
            <w:proofErr w:type="spellEnd"/>
            <w:r w:rsidRPr="00163D61">
              <w:rPr>
                <w:rFonts w:ascii="한컴바탕" w:eastAsia="한컴바탕" w:hAnsi="한컴바탕" w:cs="한컴바탕" w:hint="eastAsia"/>
                <w:color w:val="000000" w:themeColor="text1"/>
                <w:szCs w:val="21"/>
                <w:lang w:eastAsia="ko-KR"/>
              </w:rPr>
              <w:t xml:space="preserve"> 그 종속, 출처, 생물학적 특성, 주요성분, 식용부위, 사용량, 사용범위와 사용자 등 면에서 동일하고 적용한 공학과 품질요구가 기본적으로 일치한 경우, 동등하게 안전한 것으로 간주하며 이때 실질 동등성을 가지게 된다. </w:t>
            </w:r>
          </w:p>
          <w:p w:rsidR="009505B4" w:rsidRPr="00AF4A2E"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pacing w:val="-4"/>
                <w:szCs w:val="21"/>
                <w:lang w:eastAsia="ko-KR"/>
              </w:rPr>
            </w:pPr>
            <w:r w:rsidRPr="00163D61">
              <w:rPr>
                <w:rFonts w:ascii="한컴바탕" w:eastAsia="한컴바탕" w:hAnsi="한컴바탕" w:cs="한컴바탕" w:hint="eastAsia"/>
                <w:color w:val="000000" w:themeColor="text1"/>
                <w:szCs w:val="21"/>
                <w:lang w:eastAsia="ko-KR"/>
              </w:rPr>
              <w:t xml:space="preserve"> </w:t>
            </w:r>
            <w:r w:rsidRPr="00AF4A2E">
              <w:rPr>
                <w:rFonts w:ascii="한컴바탕" w:eastAsia="한컴바탕" w:hAnsi="한컴바탕" w:cs="한컴바탕" w:hint="eastAsia"/>
                <w:color w:val="000000" w:themeColor="text1"/>
                <w:spacing w:val="-4"/>
                <w:szCs w:val="21"/>
                <w:lang w:eastAsia="ko-KR"/>
              </w:rPr>
              <w:t xml:space="preserve">전통 식용습관: 한가지 식품이 성 관할구역 내에서 30년 이상의 정형 또는 비정형 포장식품으로 생산 경영된 역사가 있고 또한 &lt;중화인민공화국약전&gt;에 수록되지 않은 것을 가리킨다. </w:t>
            </w:r>
          </w:p>
          <w:p w:rsidR="009505B4" w:rsidRPr="00163D61" w:rsidRDefault="009505B4" w:rsidP="00006AC2">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163D61">
              <w:rPr>
                <w:rFonts w:ascii="한컴바탕" w:eastAsia="한컴바탕" w:hAnsi="한컴바탕" w:cs="한컴바탕" w:hint="eastAsia"/>
                <w:color w:val="000000" w:themeColor="text1"/>
                <w:szCs w:val="21"/>
                <w:lang w:eastAsia="ko-KR"/>
              </w:rPr>
              <w:t xml:space="preserve"> </w:t>
            </w:r>
            <w:r w:rsidRPr="00163D61">
              <w:rPr>
                <w:rFonts w:ascii="한컴바탕" w:eastAsia="한컴바탕" w:hAnsi="한컴바탕" w:cs="한컴바탕" w:hint="eastAsia"/>
                <w:b/>
                <w:color w:val="000000" w:themeColor="text1"/>
                <w:szCs w:val="21"/>
                <w:lang w:eastAsia="ko-KR"/>
              </w:rPr>
              <w:t xml:space="preserve">  </w:t>
            </w:r>
            <w:proofErr w:type="gramStart"/>
            <w:r w:rsidRPr="00163D61">
              <w:rPr>
                <w:rFonts w:ascii="한컴바탕" w:eastAsia="한컴바탕" w:hAnsi="한컴바탕" w:cs="한컴바탕" w:hint="eastAsia"/>
                <w:b/>
                <w:color w:val="000000" w:themeColor="text1"/>
                <w:szCs w:val="21"/>
                <w:lang w:eastAsia="ko-KR"/>
              </w:rPr>
              <w:t>제23조</w:t>
            </w:r>
            <w:r w:rsidRPr="00163D61">
              <w:rPr>
                <w:rFonts w:ascii="한컴바탕" w:eastAsia="한컴바탕" w:hAnsi="한컴바탕" w:cs="한컴바탕" w:hint="eastAsia"/>
                <w:color w:val="000000" w:themeColor="text1"/>
                <w:szCs w:val="21"/>
                <w:lang w:eastAsia="ko-KR"/>
              </w:rPr>
              <w:t xml:space="preserve">  본</w:t>
            </w:r>
            <w:proofErr w:type="gramEnd"/>
            <w:r w:rsidRPr="00163D61">
              <w:rPr>
                <w:rFonts w:ascii="한컴바탕" w:eastAsia="한컴바탕" w:hAnsi="한컴바탕" w:cs="한컴바탕" w:hint="eastAsia"/>
                <w:color w:val="000000" w:themeColor="text1"/>
                <w:szCs w:val="21"/>
                <w:lang w:eastAsia="ko-KR"/>
              </w:rPr>
              <w:t xml:space="preserve"> 방법에서 말하는 </w:t>
            </w:r>
            <w:proofErr w:type="spellStart"/>
            <w:r w:rsidRPr="00163D61">
              <w:rPr>
                <w:rFonts w:ascii="한컴바탕" w:eastAsia="한컴바탕" w:hAnsi="한컴바탕" w:cs="한컴바탕" w:hint="eastAsia"/>
                <w:color w:val="000000" w:themeColor="text1"/>
                <w:szCs w:val="21"/>
                <w:lang w:eastAsia="ko-KR"/>
              </w:rPr>
              <w:t>신식품원료는</w:t>
            </w:r>
            <w:proofErr w:type="spellEnd"/>
            <w:r w:rsidRPr="00163D61">
              <w:rPr>
                <w:rFonts w:ascii="한컴바탕" w:eastAsia="한컴바탕" w:hAnsi="한컴바탕" w:cs="한컴바탕" w:hint="eastAsia"/>
                <w:color w:val="000000" w:themeColor="text1"/>
                <w:szCs w:val="21"/>
                <w:lang w:eastAsia="ko-KR"/>
              </w:rPr>
              <w:t xml:space="preserve"> 유전자 변형 식품, 보건식품, 식품 첨가제의 신품종은 포함하지 않는다. 유전자 변형 식품, 보건식품, 식품 첨가제의 신품종 관리는 국가 관련 법률, 법규에 따라 집행한다.</w:t>
            </w:r>
          </w:p>
          <w:p w:rsidR="009505B4" w:rsidRPr="00AF4A2E" w:rsidRDefault="009505B4" w:rsidP="00AF4A2E">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6"/>
                <w:szCs w:val="21"/>
                <w:lang w:eastAsia="ko-KR"/>
              </w:rPr>
            </w:pPr>
            <w:r w:rsidRPr="00AF4A2E">
              <w:rPr>
                <w:rFonts w:ascii="한컴바탕" w:eastAsia="한컴바탕" w:hAnsi="한컴바탕" w:cs="한컴바탕" w:hint="eastAsia"/>
                <w:b/>
                <w:color w:val="000000" w:themeColor="text1"/>
                <w:spacing w:val="-6"/>
                <w:szCs w:val="21"/>
                <w:lang w:eastAsia="ko-KR"/>
              </w:rPr>
              <w:t xml:space="preserve"> </w:t>
            </w:r>
            <w:proofErr w:type="gramStart"/>
            <w:r w:rsidRPr="00AF4A2E">
              <w:rPr>
                <w:rFonts w:ascii="한컴바탕" w:eastAsia="한컴바탕" w:hAnsi="한컴바탕" w:cs="한컴바탕" w:hint="eastAsia"/>
                <w:b/>
                <w:color w:val="000000" w:themeColor="text1"/>
                <w:spacing w:val="-6"/>
                <w:szCs w:val="21"/>
                <w:lang w:eastAsia="ko-KR"/>
              </w:rPr>
              <w:t>제24조</w:t>
            </w:r>
            <w:r w:rsidRPr="00AF4A2E">
              <w:rPr>
                <w:rFonts w:ascii="한컴바탕" w:eastAsia="한컴바탕" w:hAnsi="한컴바탕" w:cs="한컴바탕" w:hint="eastAsia"/>
                <w:color w:val="000000" w:themeColor="text1"/>
                <w:spacing w:val="-6"/>
                <w:szCs w:val="21"/>
                <w:lang w:eastAsia="ko-KR"/>
              </w:rPr>
              <w:t xml:space="preserve">  본</w:t>
            </w:r>
            <w:proofErr w:type="gramEnd"/>
            <w:r w:rsidRPr="00AF4A2E">
              <w:rPr>
                <w:rFonts w:ascii="한컴바탕" w:eastAsia="한컴바탕" w:hAnsi="한컴바탕" w:cs="한컴바탕" w:hint="eastAsia"/>
                <w:color w:val="000000" w:themeColor="text1"/>
                <w:spacing w:val="-6"/>
                <w:szCs w:val="21"/>
                <w:lang w:eastAsia="ko-KR"/>
              </w:rPr>
              <w:t xml:space="preserve"> 방법은 2013년 10월 1일부터 시행한다. 원 위생부가 2007년 12월 1일에 공포한 &lt;신자원 식품관리방법&gt;은 </w:t>
            </w:r>
            <w:proofErr w:type="spellStart"/>
            <w:r w:rsidRPr="00AF4A2E">
              <w:rPr>
                <w:rFonts w:ascii="한컴바탕" w:eastAsia="한컴바탕" w:hAnsi="한컴바탕" w:cs="한컴바탕" w:hint="eastAsia"/>
                <w:color w:val="000000" w:themeColor="text1"/>
                <w:spacing w:val="-6"/>
                <w:szCs w:val="21"/>
                <w:lang w:eastAsia="ko-KR"/>
              </w:rPr>
              <w:t>동일자로</w:t>
            </w:r>
            <w:proofErr w:type="spellEnd"/>
            <w:r w:rsidRPr="00AF4A2E">
              <w:rPr>
                <w:rFonts w:ascii="한컴바탕" w:eastAsia="한컴바탕" w:hAnsi="한컴바탕" w:cs="한컴바탕" w:hint="eastAsia"/>
                <w:color w:val="000000" w:themeColor="text1"/>
                <w:spacing w:val="-6"/>
                <w:szCs w:val="21"/>
                <w:lang w:eastAsia="ko-KR"/>
              </w:rPr>
              <w:t xml:space="preserve"> 폐지한다. </w:t>
            </w:r>
          </w:p>
          <w:p w:rsidR="004D6A05" w:rsidRPr="00163D61" w:rsidRDefault="004D6A05" w:rsidP="00006AC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163D61" w:rsidRDefault="004D6A05" w:rsidP="00006AC2">
            <w:pPr>
              <w:wordWrap w:val="0"/>
              <w:autoSpaceDN w:val="0"/>
              <w:adjustRightInd w:val="0"/>
              <w:snapToGrid w:val="0"/>
              <w:spacing w:after="100" w:line="290" w:lineRule="atLeast"/>
              <w:ind w:firstLine="420"/>
              <w:jc w:val="both"/>
              <w:rPr>
                <w:szCs w:val="21"/>
                <w:lang w:eastAsia="ko-KR"/>
              </w:rPr>
            </w:pPr>
          </w:p>
        </w:tc>
        <w:tc>
          <w:tcPr>
            <w:tcW w:w="3958" w:type="dxa"/>
          </w:tcPr>
          <w:p w:rsidR="009505B4" w:rsidRPr="00163D61" w:rsidRDefault="009505B4" w:rsidP="00006AC2">
            <w:pPr>
              <w:wordWrap w:val="0"/>
              <w:autoSpaceDN w:val="0"/>
              <w:snapToGrid w:val="0"/>
              <w:spacing w:line="290" w:lineRule="atLeast"/>
              <w:ind w:firstLineChars="0" w:firstLine="0"/>
              <w:jc w:val="center"/>
              <w:rPr>
                <w:rFonts w:ascii="SimSun" w:eastAsia="SimSun" w:hAnsi="SimSun"/>
                <w:b/>
                <w:sz w:val="26"/>
                <w:szCs w:val="26"/>
              </w:rPr>
            </w:pPr>
            <w:r w:rsidRPr="00163D61">
              <w:rPr>
                <w:rFonts w:ascii="SimSun" w:eastAsia="SimSun" w:hAnsi="SimSun" w:hint="eastAsia"/>
                <w:b/>
                <w:sz w:val="26"/>
                <w:szCs w:val="26"/>
              </w:rPr>
              <w:t>新食品原料安全性审查管理办法</w:t>
            </w:r>
          </w:p>
          <w:p w:rsidR="009505B4" w:rsidRPr="00163D61" w:rsidRDefault="009505B4" w:rsidP="00006AC2">
            <w:pPr>
              <w:wordWrap w:val="0"/>
              <w:autoSpaceDN w:val="0"/>
              <w:snapToGrid w:val="0"/>
              <w:spacing w:line="290" w:lineRule="atLeast"/>
              <w:ind w:firstLineChars="0" w:firstLine="0"/>
              <w:jc w:val="center"/>
              <w:rPr>
                <w:rFonts w:ascii="SimSun" w:eastAsia="SimSun" w:hAnsi="SimSun"/>
                <w:szCs w:val="21"/>
              </w:rPr>
            </w:pPr>
            <w:r w:rsidRPr="00163D61">
              <w:rPr>
                <w:rFonts w:ascii="SimSun" w:eastAsia="SimSun" w:hAnsi="SimSun" w:hint="eastAsia"/>
                <w:szCs w:val="21"/>
              </w:rPr>
              <w:t>国家卫生和计划生育委员会令第1号</w:t>
            </w:r>
          </w:p>
          <w:p w:rsidR="009505B4" w:rsidRPr="00163D61" w:rsidRDefault="009505B4" w:rsidP="00006AC2">
            <w:pPr>
              <w:wordWrap w:val="0"/>
              <w:autoSpaceDN w:val="0"/>
              <w:snapToGrid w:val="0"/>
              <w:spacing w:line="290" w:lineRule="atLeast"/>
              <w:ind w:firstLineChars="0" w:firstLine="0"/>
              <w:jc w:val="center"/>
              <w:rPr>
                <w:rFonts w:ascii="SimSun" w:eastAsia="SimSun" w:hAnsi="SimSun"/>
                <w:szCs w:val="21"/>
              </w:rPr>
            </w:pPr>
          </w:p>
          <w:p w:rsidR="009505B4" w:rsidRPr="00163D61" w:rsidRDefault="009505B4" w:rsidP="00006AC2">
            <w:pPr>
              <w:wordWrap w:val="0"/>
              <w:autoSpaceDN w:val="0"/>
              <w:snapToGrid w:val="0"/>
              <w:spacing w:line="290" w:lineRule="atLeast"/>
              <w:ind w:firstLineChars="0" w:firstLine="0"/>
              <w:jc w:val="center"/>
              <w:rPr>
                <w:rFonts w:ascii="SimSun" w:eastAsia="SimSun" w:hAnsi="SimSun"/>
                <w:szCs w:val="21"/>
              </w:rPr>
            </w:pPr>
          </w:p>
          <w:p w:rsidR="009505B4" w:rsidRPr="00163D61" w:rsidRDefault="009505B4" w:rsidP="00312C9B">
            <w:pPr>
              <w:wordWrap w:val="0"/>
              <w:autoSpaceDN w:val="0"/>
              <w:snapToGrid w:val="0"/>
              <w:spacing w:line="290" w:lineRule="atLeast"/>
              <w:ind w:firstLineChars="164" w:firstLine="344"/>
              <w:jc w:val="center"/>
              <w:rPr>
                <w:rFonts w:ascii="SimSun" w:eastAsia="SimSun" w:hAnsi="SimSun"/>
                <w:szCs w:val="21"/>
              </w:rPr>
            </w:pPr>
            <w:r w:rsidRPr="00163D61">
              <w:rPr>
                <w:rFonts w:ascii="SimSun" w:eastAsia="SimSun" w:hAnsi="SimSun" w:hint="eastAsia"/>
                <w:szCs w:val="21"/>
              </w:rPr>
              <w:t>《新食品原料安全性审查管理办法》已于2013年2月5日经原卫生部部务会审议通过，现予公布，自2013年10月1日起施行。</w:t>
            </w:r>
          </w:p>
          <w:p w:rsidR="009505B4" w:rsidRPr="00163D61" w:rsidRDefault="009505B4" w:rsidP="00006AC2">
            <w:pPr>
              <w:wordWrap w:val="0"/>
              <w:autoSpaceDN w:val="0"/>
              <w:snapToGrid w:val="0"/>
              <w:spacing w:line="290" w:lineRule="atLeast"/>
              <w:ind w:firstLineChars="0" w:firstLine="0"/>
              <w:jc w:val="center"/>
              <w:rPr>
                <w:rFonts w:ascii="SimSun" w:eastAsia="SimSun" w:hAnsi="SimSun"/>
                <w:szCs w:val="21"/>
              </w:rPr>
            </w:pPr>
          </w:p>
          <w:p w:rsidR="009505B4" w:rsidRPr="00163D61" w:rsidRDefault="009505B4" w:rsidP="00006AC2">
            <w:pPr>
              <w:wordWrap w:val="0"/>
              <w:autoSpaceDN w:val="0"/>
              <w:snapToGrid w:val="0"/>
              <w:spacing w:line="290" w:lineRule="atLeast"/>
              <w:ind w:firstLineChars="0" w:firstLine="0"/>
              <w:jc w:val="right"/>
              <w:rPr>
                <w:rFonts w:ascii="SimSun" w:eastAsia="SimSun" w:hAnsi="SimSun"/>
                <w:szCs w:val="21"/>
              </w:rPr>
            </w:pPr>
            <w:r w:rsidRPr="00163D61">
              <w:rPr>
                <w:rFonts w:ascii="SimSun" w:eastAsia="SimSun" w:hAnsi="SimSun" w:hint="eastAsia"/>
                <w:szCs w:val="21"/>
              </w:rPr>
              <w:t>主任 李斌</w:t>
            </w:r>
          </w:p>
          <w:p w:rsidR="009505B4" w:rsidRPr="00163D61" w:rsidRDefault="009505B4" w:rsidP="00006AC2">
            <w:pPr>
              <w:wordWrap w:val="0"/>
              <w:autoSpaceDN w:val="0"/>
              <w:snapToGrid w:val="0"/>
              <w:spacing w:line="290" w:lineRule="atLeast"/>
              <w:ind w:firstLineChars="0" w:firstLine="0"/>
              <w:jc w:val="right"/>
              <w:rPr>
                <w:rFonts w:ascii="SimSun" w:eastAsia="SimSun" w:hAnsi="SimSun"/>
                <w:szCs w:val="21"/>
              </w:rPr>
            </w:pPr>
            <w:r w:rsidRPr="00163D61">
              <w:rPr>
                <w:rFonts w:ascii="SimSun" w:eastAsia="SimSun" w:hAnsi="SimSun" w:hint="eastAsia"/>
                <w:szCs w:val="21"/>
              </w:rPr>
              <w:t>2013年5月31日</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第一条</w:t>
            </w:r>
            <w:r w:rsidRPr="00163D61">
              <w:rPr>
                <w:rFonts w:ascii="SimSun" w:eastAsia="SimSun" w:hAnsi="SimSun" w:hint="eastAsia"/>
                <w:szCs w:val="21"/>
              </w:rPr>
              <w:t xml:space="preserve"> 为规范新食品原料安全性评估材料审查工作，根据《中华人民共和国食品安全法》及其实施条例的有关规定，制定本办法。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第二条</w:t>
            </w:r>
            <w:r w:rsidRPr="00163D61">
              <w:rPr>
                <w:rFonts w:ascii="SimSun" w:eastAsia="SimSun" w:hAnsi="SimSun" w:hint="eastAsia"/>
                <w:szCs w:val="21"/>
              </w:rPr>
              <w:t xml:space="preserve"> 新食品原料是指在我国无传统食用习惯的以下物品：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（一）动物、植物和微生物；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（二）从动物、植物和微生物中分离的成分；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（三）原有结构发生改变的食品成分；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（四）其他新研制的食品原料。 </w:t>
            </w:r>
          </w:p>
          <w:p w:rsidR="009505B4" w:rsidRPr="006F572A" w:rsidRDefault="009505B4" w:rsidP="00006AC2">
            <w:pPr>
              <w:wordWrap w:val="0"/>
              <w:autoSpaceDN w:val="0"/>
              <w:snapToGrid w:val="0"/>
              <w:spacing w:line="290" w:lineRule="atLeast"/>
              <w:ind w:firstLineChars="0" w:firstLine="0"/>
              <w:jc w:val="both"/>
              <w:rPr>
                <w:rFonts w:ascii="SimSun" w:eastAsia="SimSun" w:hAnsi="SimSun"/>
                <w:spacing w:val="-2"/>
                <w:szCs w:val="21"/>
              </w:rPr>
            </w:pPr>
            <w:r w:rsidRPr="006F572A">
              <w:rPr>
                <w:rFonts w:ascii="SimSun" w:eastAsia="SimSun" w:hAnsi="SimSun" w:hint="eastAsia"/>
                <w:spacing w:val="-2"/>
                <w:szCs w:val="21"/>
              </w:rPr>
              <w:t xml:space="preserve">　　</w:t>
            </w:r>
            <w:r w:rsidRPr="006F572A">
              <w:rPr>
                <w:rFonts w:ascii="SimSun" w:eastAsia="SimSun" w:hAnsi="SimSun" w:hint="eastAsia"/>
                <w:b/>
                <w:spacing w:val="-2"/>
                <w:szCs w:val="21"/>
              </w:rPr>
              <w:t>第三条</w:t>
            </w:r>
            <w:r w:rsidRPr="006F572A">
              <w:rPr>
                <w:rFonts w:ascii="SimSun" w:eastAsia="SimSun" w:hAnsi="SimSun" w:hint="eastAsia"/>
                <w:spacing w:val="-2"/>
                <w:szCs w:val="21"/>
              </w:rPr>
              <w:t xml:space="preserve"> 新食品原料应当具有食品原料的特性，符合应当有的营养要求，且无毒、无害，对人体健康不造成任何急性、亚急性、慢性或者其他潜在性危害。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第四条</w:t>
            </w:r>
            <w:r w:rsidRPr="00163D61">
              <w:rPr>
                <w:rFonts w:ascii="SimSun" w:eastAsia="SimSun" w:hAnsi="SimSun" w:hint="eastAsia"/>
                <w:szCs w:val="21"/>
              </w:rPr>
              <w:t xml:space="preserve"> 新食品原料应当经过国家卫生计生委安全性审查后，方可用于食品生产经营。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第五条</w:t>
            </w:r>
            <w:r w:rsidRPr="00163D61">
              <w:rPr>
                <w:rFonts w:ascii="SimSun" w:eastAsia="SimSun" w:hAnsi="SimSun" w:hint="eastAsia"/>
                <w:szCs w:val="21"/>
              </w:rPr>
              <w:t xml:space="preserve"> 国家卫生计生委负责新食品原料安全性评估材料的审查和许可工作。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国家卫生计生委所属卫生监督中心承担新食品原料安全性评估材料的申报受理、组织开展安全性评估材料的审查等具体工作。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第六条</w:t>
            </w:r>
            <w:r w:rsidRPr="00163D61">
              <w:rPr>
                <w:rFonts w:ascii="SimSun" w:eastAsia="SimSun" w:hAnsi="SimSun" w:hint="eastAsia"/>
                <w:szCs w:val="21"/>
              </w:rPr>
              <w:t xml:space="preserve"> 拟从事新食品原料生产、使用或者进口的单位或者个人（以下简称申请人），应当提出申请并提交以下材料：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（一）申请表；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（二）新食品原料研制报告；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（三）安全性评估报告；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lastRenderedPageBreak/>
              <w:t xml:space="preserve">　　（四）生产工艺；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（五）执行的相关标准（包括安全要求、质量规格、检验方法等）；</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（六）标签及说明书；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（七）国内外研究利用情况和相关安全性评估资料；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（八）有助于评审的其他资料。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另附未启封的产品样品1件或者原料30克。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第七条</w:t>
            </w:r>
            <w:r w:rsidRPr="00163D61">
              <w:rPr>
                <w:rFonts w:ascii="SimSun" w:eastAsia="SimSun" w:hAnsi="SimSun" w:hint="eastAsia"/>
                <w:szCs w:val="21"/>
              </w:rPr>
              <w:t xml:space="preserve"> 申请进口新食品原料的，除提交第六条规定的材料外，还应当提交以下材料：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（一）出口国（地区）相关部门或者机构出具的允许该产品在本国（地区）生产或者销售的证明材料；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（二）生产企业所在国（地区）有关机构或者组织出具的对生产企业审查或者认证的证明材料。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第八条</w:t>
            </w:r>
            <w:r w:rsidRPr="00163D61">
              <w:rPr>
                <w:rFonts w:ascii="SimSun" w:eastAsia="SimSun" w:hAnsi="SimSun" w:hint="eastAsia"/>
                <w:szCs w:val="21"/>
              </w:rPr>
              <w:t xml:space="preserve"> 申请人应当如实提交有关材料，反映真实情况，对申请材料内容的真实性负责，并承担法律责任。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第九条</w:t>
            </w:r>
            <w:r w:rsidRPr="00163D61">
              <w:rPr>
                <w:rFonts w:ascii="SimSun" w:eastAsia="SimSun" w:hAnsi="SimSun" w:hint="eastAsia"/>
                <w:szCs w:val="21"/>
              </w:rPr>
              <w:t xml:space="preserve"> 申请人在提交本办法第六条第一款第二项至第六项材料时，应当注明其中不涉及商业秘密，可以向社会公开的内容。 </w:t>
            </w:r>
          </w:p>
          <w:p w:rsidR="009505B4" w:rsidRPr="006F572A" w:rsidRDefault="009505B4" w:rsidP="00006AC2">
            <w:pPr>
              <w:wordWrap w:val="0"/>
              <w:autoSpaceDN w:val="0"/>
              <w:snapToGrid w:val="0"/>
              <w:spacing w:line="290" w:lineRule="atLeast"/>
              <w:ind w:firstLineChars="0" w:firstLine="0"/>
              <w:jc w:val="both"/>
              <w:rPr>
                <w:rFonts w:ascii="SimSun" w:eastAsia="SimSun" w:hAnsi="SimSun"/>
                <w:spacing w:val="6"/>
                <w:szCs w:val="21"/>
              </w:rPr>
            </w:pPr>
            <w:r w:rsidRPr="00163D61">
              <w:rPr>
                <w:rFonts w:ascii="SimSun" w:eastAsia="SimSun" w:hAnsi="SimSun" w:hint="eastAsia"/>
                <w:szCs w:val="21"/>
              </w:rPr>
              <w:t xml:space="preserve">　　</w:t>
            </w:r>
            <w:r w:rsidRPr="006F572A">
              <w:rPr>
                <w:rFonts w:ascii="SimSun" w:eastAsia="SimSun" w:hAnsi="SimSun" w:hint="eastAsia"/>
                <w:b/>
                <w:spacing w:val="6"/>
                <w:szCs w:val="21"/>
              </w:rPr>
              <w:t>第十条</w:t>
            </w:r>
            <w:r w:rsidRPr="006F572A">
              <w:rPr>
                <w:rFonts w:ascii="SimSun" w:eastAsia="SimSun" w:hAnsi="SimSun" w:hint="eastAsia"/>
                <w:spacing w:val="6"/>
                <w:szCs w:val="21"/>
              </w:rPr>
              <w:t xml:space="preserve"> 国家卫生计生委受理新食品原料申请后，向社会公开征求意见。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第十一条</w:t>
            </w:r>
            <w:r w:rsidRPr="00163D61">
              <w:rPr>
                <w:rFonts w:ascii="SimSun" w:eastAsia="SimSun" w:hAnsi="SimSun" w:hint="eastAsia"/>
                <w:szCs w:val="21"/>
              </w:rPr>
              <w:t xml:space="preserve"> 国家卫生计生委自受理新食品原料申请之日起60日内，应当组织专家对新食品原料安全性评估材料进行审查，作出审查结论。 </w:t>
            </w:r>
          </w:p>
          <w:p w:rsidR="009505B4" w:rsidRPr="006F572A" w:rsidRDefault="009505B4" w:rsidP="00006AC2">
            <w:pPr>
              <w:wordWrap w:val="0"/>
              <w:autoSpaceDN w:val="0"/>
              <w:snapToGrid w:val="0"/>
              <w:spacing w:line="290" w:lineRule="atLeast"/>
              <w:ind w:firstLineChars="0" w:firstLine="0"/>
              <w:jc w:val="both"/>
              <w:rPr>
                <w:rFonts w:ascii="SimSun" w:eastAsia="SimSun" w:hAnsi="SimSun"/>
                <w:spacing w:val="6"/>
                <w:szCs w:val="21"/>
              </w:rPr>
            </w:pPr>
            <w:r w:rsidRPr="00163D61">
              <w:rPr>
                <w:rFonts w:ascii="SimSun" w:eastAsia="SimSun" w:hAnsi="SimSun" w:hint="eastAsia"/>
                <w:szCs w:val="21"/>
              </w:rPr>
              <w:t xml:space="preserve">　　</w:t>
            </w:r>
            <w:r w:rsidRPr="006F572A">
              <w:rPr>
                <w:rFonts w:ascii="SimSun" w:eastAsia="SimSun" w:hAnsi="SimSun" w:hint="eastAsia"/>
                <w:b/>
                <w:spacing w:val="6"/>
                <w:szCs w:val="21"/>
              </w:rPr>
              <w:t>第十二条</w:t>
            </w:r>
            <w:r w:rsidRPr="006F572A">
              <w:rPr>
                <w:rFonts w:ascii="SimSun" w:eastAsia="SimSun" w:hAnsi="SimSun" w:hint="eastAsia"/>
                <w:spacing w:val="6"/>
                <w:szCs w:val="21"/>
              </w:rPr>
              <w:t xml:space="preserve"> 审查过程中需要补充资料的，应当及时书面告知申请人，申请人应当按照要求及时补充有关资料。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根据审查工作需要，可以要求申请人现场解答有关技术问题，申请人应当予以配合。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第十三条</w:t>
            </w:r>
            <w:r w:rsidRPr="00163D61">
              <w:rPr>
                <w:rFonts w:ascii="SimSun" w:eastAsia="SimSun" w:hAnsi="SimSun" w:hint="eastAsia"/>
                <w:szCs w:val="21"/>
              </w:rPr>
              <w:t xml:space="preserve"> 审查过程中需要对生产工艺进行现场核查的，可以组织专家对新食品原料研制及生产现场进行核查，并出具现场核查意见，专家对出具的现场核查意见承担责任。省级卫生监督机构应当予以配合。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参加现场核查的专家不参与该产品</w:t>
            </w:r>
            <w:r w:rsidRPr="00163D61">
              <w:rPr>
                <w:rFonts w:ascii="SimSun" w:eastAsia="SimSun" w:hAnsi="SimSun" w:hint="eastAsia"/>
                <w:szCs w:val="21"/>
              </w:rPr>
              <w:lastRenderedPageBreak/>
              <w:t xml:space="preserve">安全性评估材料的审查表决。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第十四条</w:t>
            </w:r>
            <w:r w:rsidRPr="00163D61">
              <w:rPr>
                <w:rFonts w:ascii="SimSun" w:eastAsia="SimSun" w:hAnsi="SimSun" w:hint="eastAsia"/>
                <w:szCs w:val="21"/>
              </w:rPr>
              <w:t xml:space="preserve"> 新食品原料安全性评估材料审查和许可的具体程序按照《行政许可法》、《卫生行政许可管理办法》等有关法律法规规定执行。</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第十五条</w:t>
            </w:r>
            <w:r w:rsidRPr="00163D61">
              <w:rPr>
                <w:rFonts w:ascii="SimSun" w:eastAsia="SimSun" w:hAnsi="SimSun" w:hint="eastAsia"/>
                <w:szCs w:val="21"/>
              </w:rPr>
              <w:t xml:space="preserve"> 国家卫生计生委根据新食品原料的安全性审查结论，对符合食品安全要求的，准予许可并予以公告；对不符合食品安全要求的，不予许可并书面说明理由。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对与食品或者已公告的新食品原料具有实质等同性的，应当作出终止审查的决定，并书面告知申请人。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第十六条</w:t>
            </w:r>
            <w:r w:rsidRPr="00163D61">
              <w:rPr>
                <w:rFonts w:ascii="SimSun" w:eastAsia="SimSun" w:hAnsi="SimSun" w:hint="eastAsia"/>
                <w:szCs w:val="21"/>
              </w:rPr>
              <w:t xml:space="preserve"> 根据新食品原料的不同特点，公告可以包括以下内容：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（一）名称；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（二）来源；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（三）生产工艺；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（四）主要成分；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（五）质量规格要求；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（六）标签标识要求；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（七）其他需要公告的内容。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第十七条</w:t>
            </w:r>
            <w:r w:rsidRPr="00163D61">
              <w:rPr>
                <w:rFonts w:ascii="SimSun" w:eastAsia="SimSun" w:hAnsi="SimSun" w:hint="eastAsia"/>
                <w:szCs w:val="21"/>
              </w:rPr>
              <w:t xml:space="preserve"> 有下列情形之一的，国家卫生计生委应当及时组织对已公布的新食品原料进行重新审查：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（一）随着科学技术的发展，对新食品原料的安全性产生质疑的；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（二）有证据表明新食品原料的安全性可能存在问题的；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（三）其他需要重新审查的情形。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对重新审查不符合食品安全要求的新食品原料，国家卫生计生委可以撤销许可。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第十八条</w:t>
            </w:r>
            <w:r w:rsidRPr="00163D61">
              <w:rPr>
                <w:rFonts w:ascii="SimSun" w:eastAsia="SimSun" w:hAnsi="SimSun" w:hint="eastAsia"/>
                <w:szCs w:val="21"/>
              </w:rPr>
              <w:t xml:space="preserve"> 新食品原料生产单位应当按照新食品原料公告要求进行生产，保证新食品原料的食用安全。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第十九条</w:t>
            </w:r>
            <w:r w:rsidRPr="00163D61">
              <w:rPr>
                <w:rFonts w:ascii="SimSun" w:eastAsia="SimSun" w:hAnsi="SimSun" w:hint="eastAsia"/>
                <w:szCs w:val="21"/>
              </w:rPr>
              <w:t xml:space="preserve"> 食品中含有新食品原料的，其产品标签标识应当符合国家法律、法规、食品安全标准和国家卫生计生委公告要求。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第二十条</w:t>
            </w:r>
            <w:r w:rsidRPr="00163D61">
              <w:rPr>
                <w:rFonts w:ascii="SimSun" w:eastAsia="SimSun" w:hAnsi="SimSun" w:hint="eastAsia"/>
                <w:szCs w:val="21"/>
              </w:rPr>
              <w:t xml:space="preserve"> 违反本办法规定，生产或者使用未经安全性评估的新食品原料的，按照《食品安全法》的有关规定处理。 </w:t>
            </w:r>
          </w:p>
          <w:p w:rsidR="009505B4" w:rsidRPr="00AF4A2E" w:rsidRDefault="009505B4" w:rsidP="00006AC2">
            <w:pPr>
              <w:wordWrap w:val="0"/>
              <w:autoSpaceDN w:val="0"/>
              <w:snapToGrid w:val="0"/>
              <w:spacing w:line="290" w:lineRule="atLeast"/>
              <w:ind w:firstLineChars="0" w:firstLine="0"/>
              <w:jc w:val="both"/>
              <w:rPr>
                <w:rFonts w:ascii="SimSun" w:eastAsia="SimSun" w:hAnsi="SimSun"/>
                <w:spacing w:val="8"/>
                <w:szCs w:val="21"/>
              </w:rPr>
            </w:pPr>
            <w:r w:rsidRPr="00163D61">
              <w:rPr>
                <w:rFonts w:ascii="SimSun" w:eastAsia="SimSun" w:hAnsi="SimSun" w:hint="eastAsia"/>
                <w:szCs w:val="21"/>
              </w:rPr>
              <w:t xml:space="preserve">　　</w:t>
            </w:r>
            <w:r w:rsidRPr="00AF4A2E">
              <w:rPr>
                <w:rFonts w:ascii="SimSun" w:eastAsia="SimSun" w:hAnsi="SimSun" w:hint="eastAsia"/>
                <w:b/>
                <w:spacing w:val="8"/>
                <w:szCs w:val="21"/>
              </w:rPr>
              <w:t>第二十一条</w:t>
            </w:r>
            <w:r w:rsidRPr="00AF4A2E">
              <w:rPr>
                <w:rFonts w:ascii="SimSun" w:eastAsia="SimSun" w:hAnsi="SimSun" w:hint="eastAsia"/>
                <w:spacing w:val="8"/>
                <w:szCs w:val="21"/>
              </w:rPr>
              <w:t xml:space="preserve"> 申请人隐瞒有关情况或者提供虚假材料申请新食品原料许</w:t>
            </w:r>
            <w:r w:rsidRPr="00AF4A2E">
              <w:rPr>
                <w:rFonts w:ascii="SimSun" w:eastAsia="SimSun" w:hAnsi="SimSun" w:hint="eastAsia"/>
                <w:spacing w:val="8"/>
                <w:szCs w:val="21"/>
              </w:rPr>
              <w:lastRenderedPageBreak/>
              <w:t xml:space="preserve">可的，国家卫生计生委不予受理或者不予许可，并给予警告，且申请人在一年内不得再次申请该新食品原料许可。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以欺骗、贿赂等不正当手段通过新食品原料安全性评估材料审查并取得许可的，国家卫生计生委将予以撤销许可。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第二十二条</w:t>
            </w:r>
            <w:r w:rsidRPr="00163D61">
              <w:rPr>
                <w:rFonts w:ascii="SimSun" w:eastAsia="SimSun" w:hAnsi="SimSun" w:hint="eastAsia"/>
                <w:szCs w:val="21"/>
              </w:rPr>
              <w:t xml:space="preserve"> 本办法下列用语的含义：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实质等同，是指如某个新申报的食品原料与食品或者已公布的新食品原料在种属、来源、生物学特征、主要成分、食用部位、使用量、使用范围和应用人群等方面相同，所采用工艺和质量要求基本一致，可以视为它们是同等安全的，具有实质等同性。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传统食用习惯，是指某种食品在省辖区域内有30年以上作为定型或者非定型包装食品生产经营的历史，并且未载入《中华人民共和国药典》。</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第二十三条</w:t>
            </w:r>
            <w:r w:rsidRPr="00163D61">
              <w:rPr>
                <w:rFonts w:ascii="SimSun" w:eastAsia="SimSun" w:hAnsi="SimSun" w:hint="eastAsia"/>
                <w:szCs w:val="21"/>
              </w:rPr>
              <w:t xml:space="preserve"> 本办法所称的新食品原料不包括转基因食品、保健食品、食品添加剂新品种。转基因食品、保健食品、食品添加剂新品种的管理依照国家有关法律法规执行。 </w:t>
            </w:r>
          </w:p>
          <w:p w:rsidR="009505B4" w:rsidRPr="00163D61" w:rsidRDefault="009505B4" w:rsidP="00006AC2">
            <w:pPr>
              <w:wordWrap w:val="0"/>
              <w:autoSpaceDN w:val="0"/>
              <w:snapToGrid w:val="0"/>
              <w:spacing w:line="290" w:lineRule="atLeast"/>
              <w:ind w:firstLineChars="0" w:firstLine="0"/>
              <w:jc w:val="both"/>
              <w:rPr>
                <w:rFonts w:ascii="SimSun" w:eastAsia="SimSun" w:hAnsi="SimSun"/>
                <w:szCs w:val="21"/>
              </w:rPr>
            </w:pPr>
            <w:r w:rsidRPr="00163D61">
              <w:rPr>
                <w:rFonts w:ascii="SimSun" w:eastAsia="SimSun" w:hAnsi="SimSun" w:hint="eastAsia"/>
                <w:szCs w:val="21"/>
              </w:rPr>
              <w:t xml:space="preserve">　　</w:t>
            </w:r>
            <w:r w:rsidRPr="00163D61">
              <w:rPr>
                <w:rFonts w:ascii="SimSun" w:eastAsia="SimSun" w:hAnsi="SimSun" w:hint="eastAsia"/>
                <w:b/>
                <w:szCs w:val="21"/>
              </w:rPr>
              <w:t>第二十四条</w:t>
            </w:r>
            <w:r w:rsidRPr="00163D61">
              <w:rPr>
                <w:rFonts w:ascii="SimSun" w:eastAsia="SimSun" w:hAnsi="SimSun" w:hint="eastAsia"/>
                <w:szCs w:val="21"/>
              </w:rPr>
              <w:t xml:space="preserve"> 本办法自2013年10月1日起施行。原卫生部2007年12月1日公布的《新资源食品管理办法》同时废止。</w:t>
            </w:r>
          </w:p>
          <w:p w:rsidR="004D6A05" w:rsidRPr="00163D61" w:rsidRDefault="004D6A05" w:rsidP="00006AC2">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64" w:rsidRDefault="00F61064" w:rsidP="00E52896">
      <w:pPr>
        <w:spacing w:line="240" w:lineRule="auto"/>
        <w:ind w:firstLine="420"/>
      </w:pPr>
      <w:r>
        <w:separator/>
      </w:r>
    </w:p>
  </w:endnote>
  <w:endnote w:type="continuationSeparator" w:id="0">
    <w:p w:rsidR="00F61064" w:rsidRDefault="00F61064"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64" w:rsidRDefault="00F61064" w:rsidP="00E52896">
      <w:pPr>
        <w:spacing w:line="240" w:lineRule="auto"/>
        <w:ind w:firstLine="420"/>
      </w:pPr>
      <w:r>
        <w:separator/>
      </w:r>
    </w:p>
  </w:footnote>
  <w:footnote w:type="continuationSeparator" w:id="0">
    <w:p w:rsidR="00F61064" w:rsidRDefault="00F61064"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06AC2"/>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3D61"/>
    <w:rsid w:val="00167B34"/>
    <w:rsid w:val="00167E8E"/>
    <w:rsid w:val="00173D4A"/>
    <w:rsid w:val="00183629"/>
    <w:rsid w:val="00183DBE"/>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57D8"/>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2C9B"/>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86D3B"/>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572A"/>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8F7547"/>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05B4"/>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5B63"/>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AF4A2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1064"/>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8DE09-7E00-4999-9C77-BC24B902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897</Words>
  <Characters>5118</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10</cp:revision>
  <dcterms:created xsi:type="dcterms:W3CDTF">2013-08-08T05:40:00Z</dcterms:created>
  <dcterms:modified xsi:type="dcterms:W3CDTF">2013-08-08T07:19:00Z</dcterms:modified>
</cp:coreProperties>
</file>